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0B7C8" w14:textId="5B1DBF9C" w:rsidR="00D84308" w:rsidRPr="00ED4FF2" w:rsidRDefault="00592BD3" w:rsidP="00592BD3">
      <w:pPr>
        <w:pStyle w:val="Tittel"/>
        <w:rPr>
          <w:rFonts w:asciiTheme="minorHAnsi" w:hAnsiTheme="minorHAnsi" w:cstheme="minorHAnsi"/>
        </w:rPr>
      </w:pPr>
      <w:r w:rsidRPr="00ED4FF2">
        <w:rPr>
          <w:rFonts w:asciiTheme="minorHAnsi" w:hAnsiTheme="minorHAnsi" w:cstheme="minorHAnsi"/>
        </w:rPr>
        <w:t xml:space="preserve">Bilag </w:t>
      </w:r>
      <w:r w:rsidR="001561AC" w:rsidRPr="00ED4FF2">
        <w:rPr>
          <w:rFonts w:asciiTheme="minorHAnsi" w:hAnsiTheme="minorHAnsi" w:cstheme="minorHAnsi"/>
        </w:rPr>
        <w:t>4</w:t>
      </w:r>
      <w:r w:rsidRPr="00ED4FF2">
        <w:rPr>
          <w:rFonts w:asciiTheme="minorHAnsi" w:hAnsiTheme="minorHAnsi" w:cstheme="minorHAnsi"/>
        </w:rPr>
        <w:t xml:space="preserve"> – </w:t>
      </w:r>
      <w:r w:rsidR="00D84308" w:rsidRPr="00ED4FF2">
        <w:rPr>
          <w:rFonts w:asciiTheme="minorHAnsi" w:hAnsiTheme="minorHAnsi" w:cstheme="minorHAnsi"/>
        </w:rPr>
        <w:t>Administrative bestemmelser</w:t>
      </w:r>
    </w:p>
    <w:p w14:paraId="49E72748" w14:textId="77777777" w:rsidR="00F57292" w:rsidRPr="00ED4FF2" w:rsidRDefault="00F57292" w:rsidP="00847945">
      <w:pPr>
        <w:pStyle w:val="Overskrift1"/>
        <w:rPr>
          <w:rFonts w:asciiTheme="minorHAnsi" w:hAnsiTheme="minorHAnsi" w:cstheme="minorHAnsi"/>
        </w:rPr>
      </w:pPr>
      <w:r w:rsidRPr="00ED4FF2">
        <w:rPr>
          <w:rFonts w:asciiTheme="minorHAnsi" w:hAnsiTheme="minorHAnsi" w:cstheme="minorHAnsi"/>
        </w:rPr>
        <w:t>Godkjente underleverandører</w:t>
      </w:r>
    </w:p>
    <w:p w14:paraId="43DAD4C4" w14:textId="77777777" w:rsidR="00F57292" w:rsidRPr="00ED4FF2" w:rsidRDefault="00F57292" w:rsidP="00D83E64">
      <w:pPr>
        <w:rPr>
          <w:rFonts w:asciiTheme="minorHAnsi" w:hAnsiTheme="minorHAnsi" w:cstheme="minorHAnsi"/>
        </w:rPr>
      </w:pPr>
      <w:r w:rsidRPr="00ED4FF2">
        <w:rPr>
          <w:rFonts w:asciiTheme="minorHAnsi" w:hAnsiTheme="minorHAnsi" w:cstheme="minorHAnsi"/>
        </w:rPr>
        <w:t>Følgende underleverandører er godkjent benyttet under rammeavtalen:</w:t>
      </w:r>
    </w:p>
    <w:p w14:paraId="3D21345A" w14:textId="77777777" w:rsidR="00F57292" w:rsidRPr="00ED4FF2" w:rsidRDefault="00F57292" w:rsidP="00D83E64">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3009"/>
        <w:gridCol w:w="3031"/>
      </w:tblGrid>
      <w:tr w:rsidR="006A0F5C" w:rsidRPr="00ED4FF2" w14:paraId="1604FAE1" w14:textId="77777777" w:rsidTr="00D83E64">
        <w:tc>
          <w:tcPr>
            <w:tcW w:w="1638" w:type="pct"/>
          </w:tcPr>
          <w:p w14:paraId="3DE22FAC" w14:textId="77777777" w:rsidR="00F57292" w:rsidRPr="00ED4FF2" w:rsidRDefault="00F57292" w:rsidP="00D83E64">
            <w:pPr>
              <w:rPr>
                <w:rFonts w:asciiTheme="minorHAnsi" w:hAnsiTheme="minorHAnsi" w:cstheme="minorHAnsi"/>
                <w:b/>
                <w:bCs/>
              </w:rPr>
            </w:pPr>
            <w:r w:rsidRPr="00ED4FF2">
              <w:rPr>
                <w:rFonts w:asciiTheme="minorHAnsi" w:hAnsiTheme="minorHAnsi" w:cstheme="minorHAnsi"/>
                <w:b/>
                <w:bCs/>
              </w:rPr>
              <w:t>Navn</w:t>
            </w:r>
          </w:p>
        </w:tc>
        <w:tc>
          <w:tcPr>
            <w:tcW w:w="1675" w:type="pct"/>
          </w:tcPr>
          <w:p w14:paraId="294B9E32" w14:textId="77777777" w:rsidR="00F57292" w:rsidRPr="00ED4FF2" w:rsidRDefault="00F57292" w:rsidP="00D83E64">
            <w:pPr>
              <w:rPr>
                <w:rFonts w:asciiTheme="minorHAnsi" w:hAnsiTheme="minorHAnsi" w:cstheme="minorHAnsi"/>
                <w:b/>
                <w:bCs/>
              </w:rPr>
            </w:pPr>
            <w:proofErr w:type="spellStart"/>
            <w:r w:rsidRPr="00ED4FF2">
              <w:rPr>
                <w:rFonts w:asciiTheme="minorHAnsi" w:hAnsiTheme="minorHAnsi" w:cstheme="minorHAnsi"/>
                <w:b/>
                <w:bCs/>
              </w:rPr>
              <w:t>Organisasjonsnr</w:t>
            </w:r>
            <w:proofErr w:type="spellEnd"/>
            <w:r w:rsidRPr="00ED4FF2">
              <w:rPr>
                <w:rFonts w:asciiTheme="minorHAnsi" w:hAnsiTheme="minorHAnsi" w:cstheme="minorHAnsi"/>
                <w:b/>
                <w:bCs/>
              </w:rPr>
              <w:t xml:space="preserve">. </w:t>
            </w:r>
          </w:p>
        </w:tc>
        <w:tc>
          <w:tcPr>
            <w:tcW w:w="1687" w:type="pct"/>
          </w:tcPr>
          <w:p w14:paraId="5500AD4B" w14:textId="77777777" w:rsidR="00F57292" w:rsidRPr="00ED4FF2" w:rsidRDefault="00F57292" w:rsidP="00D83E64">
            <w:pPr>
              <w:rPr>
                <w:rFonts w:asciiTheme="minorHAnsi" w:hAnsiTheme="minorHAnsi" w:cstheme="minorHAnsi"/>
                <w:b/>
                <w:bCs/>
              </w:rPr>
            </w:pPr>
            <w:r w:rsidRPr="00ED4FF2">
              <w:rPr>
                <w:rFonts w:asciiTheme="minorHAnsi" w:hAnsiTheme="minorHAnsi" w:cstheme="minorHAnsi"/>
                <w:b/>
                <w:bCs/>
              </w:rPr>
              <w:t>Kompetanseområde</w:t>
            </w:r>
          </w:p>
        </w:tc>
      </w:tr>
      <w:tr w:rsidR="006A0F5C" w:rsidRPr="00ED4FF2" w14:paraId="6F2E4FCB" w14:textId="77777777" w:rsidTr="00D83E64">
        <w:tc>
          <w:tcPr>
            <w:tcW w:w="1638" w:type="pct"/>
          </w:tcPr>
          <w:p w14:paraId="58193B0A" w14:textId="77777777" w:rsidR="00F57292" w:rsidRPr="00ED4FF2" w:rsidRDefault="00F57292" w:rsidP="00D83E64">
            <w:pPr>
              <w:rPr>
                <w:rFonts w:asciiTheme="minorHAnsi" w:hAnsiTheme="minorHAnsi" w:cstheme="minorHAnsi"/>
              </w:rPr>
            </w:pPr>
          </w:p>
        </w:tc>
        <w:tc>
          <w:tcPr>
            <w:tcW w:w="1675" w:type="pct"/>
          </w:tcPr>
          <w:p w14:paraId="5AFADC67" w14:textId="77777777" w:rsidR="00F57292" w:rsidRPr="00ED4FF2" w:rsidRDefault="00F57292" w:rsidP="00D83E64">
            <w:pPr>
              <w:rPr>
                <w:rFonts w:asciiTheme="minorHAnsi" w:hAnsiTheme="minorHAnsi" w:cstheme="minorHAnsi"/>
              </w:rPr>
            </w:pPr>
          </w:p>
        </w:tc>
        <w:tc>
          <w:tcPr>
            <w:tcW w:w="1687" w:type="pct"/>
          </w:tcPr>
          <w:p w14:paraId="64E6393A" w14:textId="77777777" w:rsidR="00F57292" w:rsidRPr="00ED4FF2" w:rsidRDefault="00F57292" w:rsidP="00D83E64">
            <w:pPr>
              <w:rPr>
                <w:rFonts w:asciiTheme="minorHAnsi" w:hAnsiTheme="minorHAnsi" w:cstheme="minorHAnsi"/>
              </w:rPr>
            </w:pPr>
          </w:p>
        </w:tc>
      </w:tr>
      <w:tr w:rsidR="006A0F5C" w:rsidRPr="00ED4FF2" w14:paraId="242C68EE" w14:textId="77777777" w:rsidTr="00D83E64">
        <w:tc>
          <w:tcPr>
            <w:tcW w:w="1638" w:type="pct"/>
          </w:tcPr>
          <w:p w14:paraId="5EB803E6" w14:textId="77777777" w:rsidR="00F57292" w:rsidRPr="00ED4FF2" w:rsidRDefault="00F57292" w:rsidP="00D83E64">
            <w:pPr>
              <w:rPr>
                <w:rFonts w:asciiTheme="minorHAnsi" w:hAnsiTheme="minorHAnsi" w:cstheme="minorHAnsi"/>
              </w:rPr>
            </w:pPr>
          </w:p>
        </w:tc>
        <w:tc>
          <w:tcPr>
            <w:tcW w:w="1675" w:type="pct"/>
          </w:tcPr>
          <w:p w14:paraId="547A70C9" w14:textId="77777777" w:rsidR="00F57292" w:rsidRPr="00ED4FF2" w:rsidRDefault="00F57292" w:rsidP="00D83E64">
            <w:pPr>
              <w:rPr>
                <w:rFonts w:asciiTheme="minorHAnsi" w:hAnsiTheme="minorHAnsi" w:cstheme="minorHAnsi"/>
              </w:rPr>
            </w:pPr>
          </w:p>
        </w:tc>
        <w:tc>
          <w:tcPr>
            <w:tcW w:w="1687" w:type="pct"/>
          </w:tcPr>
          <w:p w14:paraId="7845ADE0" w14:textId="77777777" w:rsidR="00F57292" w:rsidRPr="00ED4FF2" w:rsidRDefault="00F57292" w:rsidP="00D83E64">
            <w:pPr>
              <w:rPr>
                <w:rFonts w:asciiTheme="minorHAnsi" w:hAnsiTheme="minorHAnsi" w:cstheme="minorHAnsi"/>
              </w:rPr>
            </w:pPr>
          </w:p>
        </w:tc>
      </w:tr>
      <w:tr w:rsidR="006A0F5C" w:rsidRPr="00ED4FF2" w14:paraId="7572ABAF" w14:textId="77777777" w:rsidTr="00D83E64">
        <w:tc>
          <w:tcPr>
            <w:tcW w:w="1638" w:type="pct"/>
          </w:tcPr>
          <w:p w14:paraId="56C2445B" w14:textId="77777777" w:rsidR="00F57292" w:rsidRPr="00ED4FF2" w:rsidRDefault="00F57292" w:rsidP="00D83E64">
            <w:pPr>
              <w:rPr>
                <w:rFonts w:asciiTheme="minorHAnsi" w:hAnsiTheme="minorHAnsi" w:cstheme="minorHAnsi"/>
              </w:rPr>
            </w:pPr>
          </w:p>
        </w:tc>
        <w:tc>
          <w:tcPr>
            <w:tcW w:w="1675" w:type="pct"/>
          </w:tcPr>
          <w:p w14:paraId="75C5455A" w14:textId="77777777" w:rsidR="00F57292" w:rsidRPr="00ED4FF2" w:rsidRDefault="00F57292" w:rsidP="00D83E64">
            <w:pPr>
              <w:rPr>
                <w:rFonts w:asciiTheme="minorHAnsi" w:hAnsiTheme="minorHAnsi" w:cstheme="minorHAnsi"/>
              </w:rPr>
            </w:pPr>
          </w:p>
        </w:tc>
        <w:tc>
          <w:tcPr>
            <w:tcW w:w="1687" w:type="pct"/>
          </w:tcPr>
          <w:p w14:paraId="2C0275EC" w14:textId="77777777" w:rsidR="00F57292" w:rsidRPr="00ED4FF2" w:rsidRDefault="00F57292" w:rsidP="00D83E64">
            <w:pPr>
              <w:rPr>
                <w:rFonts w:asciiTheme="minorHAnsi" w:hAnsiTheme="minorHAnsi" w:cstheme="minorHAnsi"/>
              </w:rPr>
            </w:pPr>
          </w:p>
        </w:tc>
      </w:tr>
    </w:tbl>
    <w:p w14:paraId="34E323A9" w14:textId="08D68254" w:rsidR="00D84308" w:rsidRPr="00ED4FF2" w:rsidRDefault="0091196A" w:rsidP="00847945">
      <w:pPr>
        <w:pStyle w:val="Overskrift1"/>
        <w:rPr>
          <w:rFonts w:asciiTheme="minorHAnsi" w:hAnsiTheme="minorHAnsi" w:cstheme="minorHAnsi"/>
        </w:rPr>
      </w:pPr>
      <w:r>
        <w:rPr>
          <w:rFonts w:asciiTheme="minorHAnsi" w:hAnsiTheme="minorHAnsi" w:cstheme="minorHAnsi"/>
        </w:rPr>
        <w:t>Pris, b</w:t>
      </w:r>
      <w:r w:rsidR="00CF3AA4" w:rsidRPr="00ED4FF2">
        <w:rPr>
          <w:rFonts w:asciiTheme="minorHAnsi" w:hAnsiTheme="minorHAnsi" w:cstheme="minorHAnsi"/>
        </w:rPr>
        <w:t>etalings- og f</w:t>
      </w:r>
      <w:r w:rsidR="005A6044" w:rsidRPr="00ED4FF2">
        <w:rPr>
          <w:rFonts w:asciiTheme="minorHAnsi" w:hAnsiTheme="minorHAnsi" w:cstheme="minorHAnsi"/>
        </w:rPr>
        <w:t>aktureringsrutiner</w:t>
      </w:r>
    </w:p>
    <w:p w14:paraId="376D3CB9" w14:textId="77777777" w:rsidR="00ED4FF2" w:rsidRPr="00ED4FF2" w:rsidRDefault="00ED4FF2" w:rsidP="00ED4FF2">
      <w:pPr>
        <w:pStyle w:val="Overskrift2"/>
        <w:rPr>
          <w:rFonts w:asciiTheme="minorHAnsi" w:hAnsiTheme="minorHAnsi" w:cstheme="minorHAnsi"/>
        </w:rPr>
      </w:pPr>
      <w:bookmarkStart w:id="0" w:name="_Toc229493898"/>
      <w:r w:rsidRPr="00ED4FF2">
        <w:rPr>
          <w:rFonts w:asciiTheme="minorHAnsi" w:hAnsiTheme="minorHAnsi" w:cstheme="minorHAnsi"/>
        </w:rPr>
        <w:t>Priser</w:t>
      </w:r>
      <w:bookmarkEnd w:id="0"/>
    </w:p>
    <w:p w14:paraId="74BF4891" w14:textId="77777777" w:rsidR="00ED4FF2" w:rsidRPr="00ED4FF2" w:rsidRDefault="00ED4FF2" w:rsidP="00ED4FF2">
      <w:pPr>
        <w:rPr>
          <w:rFonts w:asciiTheme="minorHAnsi" w:hAnsiTheme="minorHAnsi" w:cstheme="minorHAnsi"/>
        </w:rPr>
      </w:pPr>
      <w:r w:rsidRPr="00ED4FF2">
        <w:rPr>
          <w:rFonts w:asciiTheme="minorHAnsi" w:hAnsiTheme="minorHAnsi" w:cstheme="minorHAnsi"/>
        </w:rPr>
        <w:t xml:space="preserve">Alle priser og nærmere betalingsbetingelser for Leverandørens ytelser skal </w:t>
      </w:r>
      <w:proofErr w:type="gramStart"/>
      <w:r w:rsidRPr="00ED4FF2">
        <w:rPr>
          <w:rFonts w:asciiTheme="minorHAnsi" w:hAnsiTheme="minorHAnsi" w:cstheme="minorHAnsi"/>
        </w:rPr>
        <w:t>fremkomme</w:t>
      </w:r>
      <w:proofErr w:type="gramEnd"/>
      <w:r w:rsidRPr="00ED4FF2">
        <w:rPr>
          <w:rFonts w:asciiTheme="minorHAnsi" w:hAnsiTheme="minorHAnsi" w:cstheme="minorHAnsi"/>
        </w:rPr>
        <w:t xml:space="preserve"> i Bilag 5 – Prisskjema. Oppdragsgiver er ikke bundet til å bestille de estimerte volumene og frekvensene i tabellen. Alle priser er oppgitt i norske kroner eks. mva. Prisene skal være inkludert arbeidsledelse. Prisskjema skal oppdateres ved endringer. </w:t>
      </w:r>
    </w:p>
    <w:p w14:paraId="2439B301" w14:textId="77777777" w:rsidR="00ED4FF2" w:rsidRPr="00ED4FF2" w:rsidRDefault="00ED4FF2" w:rsidP="00ED4FF2">
      <w:pPr>
        <w:rPr>
          <w:rFonts w:asciiTheme="minorHAnsi" w:hAnsiTheme="minorHAnsi" w:cstheme="minorHAnsi"/>
        </w:rPr>
      </w:pPr>
    </w:p>
    <w:p w14:paraId="694FC7D4" w14:textId="77777777" w:rsidR="00ED4FF2" w:rsidRPr="00ED4FF2" w:rsidRDefault="00ED4FF2" w:rsidP="00ED4FF2">
      <w:pPr>
        <w:rPr>
          <w:rFonts w:asciiTheme="minorHAnsi" w:hAnsiTheme="minorHAnsi" w:cstheme="minorHAnsi"/>
          <w:b/>
          <w:bCs/>
        </w:rPr>
      </w:pPr>
      <w:r w:rsidRPr="00ED4FF2">
        <w:rPr>
          <w:rFonts w:asciiTheme="minorHAnsi" w:hAnsiTheme="minorHAnsi" w:cstheme="minorHAnsi"/>
          <w:b/>
          <w:bCs/>
        </w:rPr>
        <w:t>Driftstilskudd:</w:t>
      </w:r>
    </w:p>
    <w:p w14:paraId="34B1F23F" w14:textId="3CF0151F" w:rsidR="00ED4FF2" w:rsidRPr="00ED4FF2" w:rsidRDefault="00ED4FF2" w:rsidP="00ED4FF2">
      <w:pPr>
        <w:rPr>
          <w:rFonts w:asciiTheme="minorHAnsi" w:hAnsiTheme="minorHAnsi" w:cstheme="minorHAnsi"/>
        </w:rPr>
      </w:pPr>
      <w:r w:rsidRPr="00ED4FF2">
        <w:rPr>
          <w:rFonts w:asciiTheme="minorHAnsi" w:hAnsiTheme="minorHAnsi" w:cstheme="minorHAnsi"/>
        </w:rPr>
        <w:t xml:space="preserve">Som en del av Avtalen settes det et månedlig driftstilskudd. Driftstilskuddet er fast og faktureres Oppdragsgiver månedlig etterskuddsvis. Driftstilskuddet er ikke </w:t>
      </w:r>
      <w:proofErr w:type="spellStart"/>
      <w:r w:rsidRPr="00ED4FF2">
        <w:rPr>
          <w:rFonts w:asciiTheme="minorHAnsi" w:hAnsiTheme="minorHAnsi" w:cstheme="minorHAnsi"/>
        </w:rPr>
        <w:t>mva</w:t>
      </w:r>
      <w:proofErr w:type="spellEnd"/>
      <w:r w:rsidRPr="00ED4FF2">
        <w:rPr>
          <w:rFonts w:asciiTheme="minorHAnsi" w:hAnsiTheme="minorHAnsi" w:cstheme="minorHAnsi"/>
        </w:rPr>
        <w:t>-pliktig</w:t>
      </w:r>
      <w:r w:rsidR="00854969">
        <w:rPr>
          <w:rFonts w:asciiTheme="minorHAnsi" w:hAnsiTheme="minorHAnsi" w:cstheme="minorHAnsi"/>
        </w:rPr>
        <w:t>.</w:t>
      </w:r>
      <w:r w:rsidRPr="00ED4FF2">
        <w:rPr>
          <w:rFonts w:asciiTheme="minorHAnsi" w:hAnsiTheme="minorHAnsi" w:cstheme="minorHAnsi"/>
        </w:rPr>
        <w:t xml:space="preserve"> </w:t>
      </w:r>
    </w:p>
    <w:p w14:paraId="29A739BF" w14:textId="77777777" w:rsidR="00ED4FF2" w:rsidRPr="00ED4FF2" w:rsidRDefault="00ED4FF2" w:rsidP="00ED4FF2">
      <w:pPr>
        <w:pStyle w:val="Overskrift2"/>
        <w:rPr>
          <w:rFonts w:asciiTheme="minorHAnsi" w:hAnsiTheme="minorHAnsi" w:cstheme="minorHAnsi"/>
        </w:rPr>
      </w:pPr>
      <w:bookmarkStart w:id="1" w:name="_Toc229493899"/>
      <w:r w:rsidRPr="00ED4FF2">
        <w:rPr>
          <w:rFonts w:asciiTheme="minorHAnsi" w:hAnsiTheme="minorHAnsi" w:cstheme="minorHAnsi"/>
        </w:rPr>
        <w:t>Prisregulering</w:t>
      </w:r>
      <w:bookmarkEnd w:id="1"/>
    </w:p>
    <w:p w14:paraId="0F5F2C95" w14:textId="77777777" w:rsidR="00ED4FF2" w:rsidRPr="00ED4FF2" w:rsidRDefault="00ED4FF2" w:rsidP="00ED4FF2">
      <w:pPr>
        <w:rPr>
          <w:rFonts w:asciiTheme="minorHAnsi" w:hAnsiTheme="minorHAnsi" w:cstheme="minorHAnsi"/>
        </w:rPr>
      </w:pPr>
      <w:r w:rsidRPr="00ED4FF2">
        <w:rPr>
          <w:rFonts w:asciiTheme="minorHAnsi" w:hAnsiTheme="minorHAnsi" w:cstheme="minorHAnsi"/>
        </w:rPr>
        <w:t xml:space="preserve">Prisene er faste i ett år fra avtalens ikrafttredelse. Prisene kan deretter indeksreguleres årlig. </w:t>
      </w:r>
    </w:p>
    <w:p w14:paraId="513DFB96" w14:textId="77777777" w:rsidR="00ED4FF2" w:rsidRPr="00ED4FF2" w:rsidRDefault="00ED4FF2" w:rsidP="00ED4FF2">
      <w:pPr>
        <w:rPr>
          <w:rFonts w:asciiTheme="minorHAnsi" w:hAnsiTheme="minorHAnsi" w:cstheme="minorHAnsi"/>
        </w:rPr>
      </w:pPr>
      <w:r w:rsidRPr="00ED4FF2">
        <w:rPr>
          <w:rFonts w:asciiTheme="minorHAnsi" w:hAnsiTheme="minorHAnsi" w:cstheme="minorHAnsi"/>
        </w:rPr>
        <w:t>Påfølgende prisreguleringer tilsvarer endringen i indeksen fra forrige tidspunkt for prisregulering og frem til tidspunktet for ny søknad. Prisregulering skal godkjennes skriftlig av oppdragsgiver.</w:t>
      </w:r>
    </w:p>
    <w:p w14:paraId="51E990D1" w14:textId="77777777" w:rsidR="00ED4FF2" w:rsidRDefault="00ED4FF2" w:rsidP="00ED4FF2">
      <w:pPr>
        <w:rPr>
          <w:rFonts w:asciiTheme="minorHAnsi" w:hAnsiTheme="minorHAnsi" w:cstheme="minorHAnsi"/>
        </w:rPr>
      </w:pPr>
      <w:r w:rsidRPr="00ED4FF2">
        <w:rPr>
          <w:rFonts w:asciiTheme="minorHAnsi" w:hAnsiTheme="minorHAnsi" w:cstheme="minorHAnsi"/>
        </w:rPr>
        <w:t xml:space="preserve">Ved prisregulering av matvarer skal det reguleres jevnt fordelt på alle matvarer/drikkevarer, og ikke kun utvalgte enkeltvis. </w:t>
      </w:r>
    </w:p>
    <w:p w14:paraId="381C211D" w14:textId="77777777" w:rsidR="00ED4FF2" w:rsidRPr="00ED4FF2" w:rsidRDefault="00ED4FF2" w:rsidP="00ED4FF2">
      <w:pPr>
        <w:rPr>
          <w:rFonts w:asciiTheme="minorHAnsi" w:hAnsiTheme="minorHAnsi" w:cstheme="minorHAnsi"/>
        </w:rPr>
      </w:pPr>
    </w:p>
    <w:p w14:paraId="08658E47" w14:textId="77777777" w:rsidR="00ED4FF2" w:rsidRDefault="00ED4FF2" w:rsidP="00ED4FF2">
      <w:pPr>
        <w:rPr>
          <w:rFonts w:asciiTheme="minorHAnsi" w:hAnsiTheme="minorHAnsi" w:cstheme="minorHAnsi"/>
        </w:rPr>
      </w:pPr>
      <w:r w:rsidRPr="00ED4FF2">
        <w:rPr>
          <w:rFonts w:asciiTheme="minorHAnsi" w:hAnsiTheme="minorHAnsi" w:cstheme="minorHAnsi"/>
        </w:rPr>
        <w:t>Priser for matvarer, møtemat og drikke reguleres iht. Statistisk sentralbyrås konsumprisindeks – 14700, Hovedgruppenivå: 01 Matvarer og alkoholfrie drikkevarer. For regulering av leverandørens timespriser skal Statistisk sentralbyrås KPI-JAE for varer og tjenester, etter leveringssektor der arbeidskraft dominerer, uten administrerte priser – 14702 benyttes.</w:t>
      </w:r>
    </w:p>
    <w:p w14:paraId="6DCC37F8" w14:textId="77777777" w:rsidR="00ED4FF2" w:rsidRPr="00ED4FF2" w:rsidRDefault="00ED4FF2" w:rsidP="00ED4FF2">
      <w:pPr>
        <w:rPr>
          <w:rFonts w:asciiTheme="minorHAnsi" w:hAnsiTheme="minorHAnsi" w:cstheme="minorHAnsi"/>
        </w:rPr>
      </w:pPr>
    </w:p>
    <w:p w14:paraId="3B0FDFEF" w14:textId="77777777" w:rsidR="00ED4FF2" w:rsidRDefault="00ED4FF2" w:rsidP="00ED4FF2">
      <w:pPr>
        <w:rPr>
          <w:rFonts w:asciiTheme="minorHAnsi" w:hAnsiTheme="minorHAnsi" w:cstheme="minorHAnsi"/>
        </w:rPr>
      </w:pPr>
      <w:r w:rsidRPr="00ED4FF2">
        <w:rPr>
          <w:rFonts w:asciiTheme="minorHAnsi" w:hAnsiTheme="minorHAnsi" w:cstheme="minorHAnsi"/>
        </w:rPr>
        <w:t xml:space="preserve">Leverandøren er ansvarlig for å søke om og dokumentere krav om prisregulering. </w:t>
      </w:r>
    </w:p>
    <w:p w14:paraId="6F605EDF" w14:textId="77777777" w:rsidR="00ED4FF2" w:rsidRPr="00ED4FF2" w:rsidRDefault="00ED4FF2" w:rsidP="00ED4FF2">
      <w:pPr>
        <w:rPr>
          <w:rFonts w:asciiTheme="minorHAnsi" w:hAnsiTheme="minorHAnsi" w:cstheme="minorHAnsi"/>
        </w:rPr>
      </w:pPr>
    </w:p>
    <w:p w14:paraId="6B0E98C2" w14:textId="4E3235DD" w:rsidR="00ED4FF2" w:rsidRPr="00ED4FF2" w:rsidRDefault="00ED4FF2" w:rsidP="00ED4FF2">
      <w:pPr>
        <w:rPr>
          <w:rFonts w:asciiTheme="minorHAnsi" w:hAnsiTheme="minorHAnsi" w:cstheme="minorHAnsi"/>
        </w:rPr>
      </w:pPr>
      <w:r w:rsidRPr="00ED4FF2">
        <w:rPr>
          <w:rFonts w:asciiTheme="minorHAnsi" w:hAnsiTheme="minorHAnsi" w:cstheme="minorHAnsi"/>
        </w:rPr>
        <w:t xml:space="preserve">Utgangsindeks matvarer: </w:t>
      </w:r>
      <w:r w:rsidRPr="00ED4FF2">
        <w:rPr>
          <w:rFonts w:asciiTheme="minorHAnsi" w:hAnsiTheme="minorHAnsi" w:cstheme="minorHAnsi"/>
        </w:rPr>
        <w:tab/>
      </w:r>
      <w:r w:rsidRPr="00ED4FF2">
        <w:rPr>
          <w:rFonts w:asciiTheme="minorHAnsi" w:hAnsiTheme="minorHAnsi" w:cstheme="minorHAnsi"/>
        </w:rPr>
        <w:tab/>
        <w:t xml:space="preserve">Indeks </w:t>
      </w:r>
      <w:r w:rsidR="00413E79">
        <w:rPr>
          <w:rFonts w:asciiTheme="minorHAnsi" w:hAnsiTheme="minorHAnsi" w:cstheme="minorHAnsi"/>
        </w:rPr>
        <w:t>juni</w:t>
      </w:r>
      <w:r w:rsidRPr="00ED4FF2">
        <w:rPr>
          <w:rFonts w:asciiTheme="minorHAnsi" w:hAnsiTheme="minorHAnsi" w:cstheme="minorHAnsi"/>
        </w:rPr>
        <w:t xml:space="preserve"> 2026, verdi </w:t>
      </w:r>
      <w:r w:rsidR="00413E79" w:rsidRPr="00413E79">
        <w:rPr>
          <w:rFonts w:asciiTheme="minorHAnsi" w:hAnsiTheme="minorHAnsi" w:cstheme="minorHAnsi"/>
          <w:highlight w:val="yellow"/>
        </w:rPr>
        <w:t>[utfylles her]</w:t>
      </w:r>
    </w:p>
    <w:p w14:paraId="2A072883" w14:textId="7F61CF9A" w:rsidR="00ED4FF2" w:rsidRDefault="00ED4FF2" w:rsidP="00ED4FF2">
      <w:pPr>
        <w:rPr>
          <w:rFonts w:asciiTheme="minorHAnsi" w:hAnsiTheme="minorHAnsi" w:cstheme="minorHAnsi"/>
        </w:rPr>
      </w:pPr>
      <w:r w:rsidRPr="00ED4FF2">
        <w:rPr>
          <w:rFonts w:asciiTheme="minorHAnsi" w:hAnsiTheme="minorHAnsi" w:cstheme="minorHAnsi"/>
        </w:rPr>
        <w:t>Utgangsindeks varer og tjenester:</w:t>
      </w:r>
      <w:r w:rsidRPr="00ED4FF2">
        <w:rPr>
          <w:rFonts w:asciiTheme="minorHAnsi" w:hAnsiTheme="minorHAnsi" w:cstheme="minorHAnsi"/>
        </w:rPr>
        <w:tab/>
        <w:t xml:space="preserve">Indeks </w:t>
      </w:r>
      <w:r w:rsidR="00413E79">
        <w:rPr>
          <w:rFonts w:asciiTheme="minorHAnsi" w:hAnsiTheme="minorHAnsi" w:cstheme="minorHAnsi"/>
        </w:rPr>
        <w:t>juni</w:t>
      </w:r>
      <w:r w:rsidRPr="00ED4FF2">
        <w:rPr>
          <w:rFonts w:asciiTheme="minorHAnsi" w:hAnsiTheme="minorHAnsi" w:cstheme="minorHAnsi"/>
        </w:rPr>
        <w:t xml:space="preserve"> 2026, verdi </w:t>
      </w:r>
      <w:r w:rsidR="00413E79" w:rsidRPr="00413E79">
        <w:rPr>
          <w:rFonts w:asciiTheme="minorHAnsi" w:hAnsiTheme="minorHAnsi" w:cstheme="minorHAnsi"/>
          <w:highlight w:val="yellow"/>
        </w:rPr>
        <w:t>[utfylles her]</w:t>
      </w:r>
    </w:p>
    <w:p w14:paraId="16E6F3B2" w14:textId="77777777" w:rsidR="00ED4FF2" w:rsidRPr="00ED4FF2" w:rsidRDefault="00ED4FF2" w:rsidP="00ED4FF2">
      <w:pPr>
        <w:rPr>
          <w:rFonts w:asciiTheme="minorHAnsi" w:hAnsiTheme="minorHAnsi" w:cstheme="minorHAnsi"/>
        </w:rPr>
      </w:pPr>
    </w:p>
    <w:p w14:paraId="6FAA01ED" w14:textId="77777777" w:rsidR="00ED4FF2" w:rsidRPr="00ED4FF2" w:rsidRDefault="00ED4FF2" w:rsidP="00ED4FF2">
      <w:pPr>
        <w:pStyle w:val="Overskrift2"/>
        <w:rPr>
          <w:rFonts w:asciiTheme="minorHAnsi" w:hAnsiTheme="minorHAnsi" w:cstheme="minorHAnsi"/>
        </w:rPr>
      </w:pPr>
      <w:bookmarkStart w:id="2" w:name="_Toc229493900"/>
      <w:r w:rsidRPr="00ED4FF2">
        <w:rPr>
          <w:rFonts w:asciiTheme="minorHAnsi" w:hAnsiTheme="minorHAnsi" w:cstheme="minorHAnsi"/>
        </w:rPr>
        <w:t>Fakturering og betaling</w:t>
      </w:r>
      <w:bookmarkEnd w:id="2"/>
    </w:p>
    <w:p w14:paraId="6818E738" w14:textId="77777777" w:rsidR="00ED4FF2" w:rsidRDefault="00ED4FF2" w:rsidP="00ED4FF2">
      <w:pPr>
        <w:rPr>
          <w:rFonts w:asciiTheme="minorHAnsi" w:hAnsiTheme="minorHAnsi" w:cstheme="minorHAnsi"/>
        </w:rPr>
      </w:pPr>
      <w:r w:rsidRPr="00ED4FF2">
        <w:rPr>
          <w:rFonts w:asciiTheme="minorHAnsi" w:hAnsiTheme="minorHAnsi" w:cstheme="minorHAnsi"/>
        </w:rPr>
        <w:t>Det er et krav at Leverandør bruker elektronisk faktura i godkjent standardformat i henhold til forskrift av 2.april 2019 om elektronisk faktura i offentlige anskaffelser.</w:t>
      </w:r>
    </w:p>
    <w:p w14:paraId="12B93C2D" w14:textId="77777777" w:rsidR="00ED4FF2" w:rsidRPr="00ED4FF2" w:rsidRDefault="00ED4FF2" w:rsidP="00ED4FF2">
      <w:pPr>
        <w:rPr>
          <w:rFonts w:asciiTheme="minorHAnsi" w:hAnsiTheme="minorHAnsi" w:cstheme="minorHAnsi"/>
        </w:rPr>
      </w:pPr>
    </w:p>
    <w:p w14:paraId="1E6B2E94" w14:textId="77777777" w:rsidR="00ED4FF2" w:rsidRDefault="00ED4FF2" w:rsidP="00ED4FF2">
      <w:pPr>
        <w:rPr>
          <w:rFonts w:asciiTheme="minorHAnsi" w:hAnsiTheme="minorHAnsi" w:cstheme="minorHAnsi"/>
        </w:rPr>
      </w:pPr>
      <w:r w:rsidRPr="00ED4FF2">
        <w:rPr>
          <w:rFonts w:asciiTheme="minorHAnsi" w:hAnsiTheme="minorHAnsi" w:cstheme="minorHAnsi"/>
        </w:rPr>
        <w:lastRenderedPageBreak/>
        <w:t xml:space="preserve">Etterkommer Leverandører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 Leverandøren må selv bære eventuelle kostnader knyttet til elektronisk faktura. </w:t>
      </w:r>
    </w:p>
    <w:p w14:paraId="1C756992" w14:textId="77777777" w:rsidR="00ED4FF2" w:rsidRPr="00ED4FF2" w:rsidRDefault="00ED4FF2" w:rsidP="00ED4FF2">
      <w:pPr>
        <w:rPr>
          <w:rFonts w:asciiTheme="minorHAnsi" w:hAnsiTheme="minorHAnsi" w:cstheme="minorHAnsi"/>
        </w:rPr>
      </w:pPr>
    </w:p>
    <w:p w14:paraId="10E6B870" w14:textId="77777777" w:rsidR="00ED4FF2" w:rsidRDefault="00ED4FF2" w:rsidP="00ED4FF2">
      <w:pPr>
        <w:rPr>
          <w:rFonts w:asciiTheme="minorHAnsi" w:hAnsiTheme="minorHAnsi" w:cstheme="minorHAnsi"/>
        </w:rPr>
      </w:pPr>
      <w:r w:rsidRPr="00ED4FF2">
        <w:rPr>
          <w:rFonts w:asciiTheme="minorHAnsi" w:hAnsiTheme="minorHAnsi" w:cstheme="minorHAnsi"/>
        </w:rPr>
        <w:t xml:space="preserve">Fast vederlag gjennomføres løpende, etterskuddsvis, med 30 dagers betalingsfrist fra fakturadato. Leverandørens kan likevel ikke fakturere oftere enn en gang per måned. </w:t>
      </w:r>
    </w:p>
    <w:p w14:paraId="766019B5" w14:textId="77777777" w:rsidR="008E41EE" w:rsidRPr="00ED4FF2" w:rsidRDefault="008E41EE" w:rsidP="00ED4FF2">
      <w:pPr>
        <w:rPr>
          <w:rFonts w:asciiTheme="minorHAnsi" w:hAnsiTheme="minorHAnsi" w:cstheme="minorHAnsi"/>
        </w:rPr>
      </w:pPr>
    </w:p>
    <w:p w14:paraId="7E3E5DE7" w14:textId="77777777" w:rsidR="00ED4FF2" w:rsidRDefault="00ED4FF2" w:rsidP="00ED4FF2">
      <w:pPr>
        <w:rPr>
          <w:rFonts w:asciiTheme="minorHAnsi" w:hAnsiTheme="minorHAnsi" w:cstheme="minorHAnsi"/>
        </w:rPr>
      </w:pPr>
      <w:r w:rsidRPr="00ED4FF2">
        <w:rPr>
          <w:rFonts w:asciiTheme="minorHAnsi" w:hAnsiTheme="minorHAnsi" w:cstheme="minorHAnsi"/>
        </w:rPr>
        <w:t xml:space="preserve">Tilleggsytelser faktureres etterskuddsvis per måned med 30 dagers betalingsfrist fra fakturadato. Det skal fremgå tydelig hvilken periode de er utført, og tjenestene spesifiseres på faktura. </w:t>
      </w:r>
    </w:p>
    <w:p w14:paraId="76140618" w14:textId="77777777" w:rsidR="008E41EE" w:rsidRPr="00ED4FF2" w:rsidRDefault="008E41EE" w:rsidP="00ED4FF2">
      <w:pPr>
        <w:rPr>
          <w:rFonts w:asciiTheme="minorHAnsi" w:hAnsiTheme="minorHAnsi" w:cstheme="minorHAnsi"/>
        </w:rPr>
      </w:pPr>
    </w:p>
    <w:p w14:paraId="39A5501E" w14:textId="77777777" w:rsidR="00ED4FF2" w:rsidRPr="00ED4FF2" w:rsidRDefault="00ED4FF2" w:rsidP="00ED4FF2">
      <w:pPr>
        <w:rPr>
          <w:rFonts w:asciiTheme="minorHAnsi" w:hAnsiTheme="minorHAnsi" w:cstheme="minorHAnsi"/>
          <w:b/>
          <w:bCs/>
        </w:rPr>
      </w:pPr>
      <w:r w:rsidRPr="00ED4FF2">
        <w:rPr>
          <w:rFonts w:asciiTheme="minorHAnsi" w:hAnsiTheme="minorHAnsi" w:cstheme="minorHAnsi"/>
          <w:b/>
          <w:bCs/>
        </w:rPr>
        <w:t>Fakturainformasjon:</w:t>
      </w:r>
    </w:p>
    <w:p w14:paraId="15FF69A4" w14:textId="6038AEAF" w:rsidR="00ED4FF2" w:rsidRPr="00ED4FF2" w:rsidRDefault="00ED4FF2" w:rsidP="00ED4FF2">
      <w:pPr>
        <w:rPr>
          <w:rFonts w:asciiTheme="minorHAnsi" w:hAnsiTheme="minorHAnsi" w:cstheme="minorHAnsi"/>
        </w:rPr>
      </w:pPr>
      <w:r w:rsidRPr="00ED4FF2">
        <w:rPr>
          <w:rFonts w:asciiTheme="minorHAnsi" w:hAnsiTheme="minorHAnsi" w:cstheme="minorHAnsi"/>
        </w:rPr>
        <w:t xml:space="preserve">Faktura sendes på </w:t>
      </w:r>
      <w:r w:rsidR="008E41EE" w:rsidRPr="00ED4FF2">
        <w:rPr>
          <w:rFonts w:asciiTheme="minorHAnsi" w:hAnsiTheme="minorHAnsi" w:cstheme="minorHAnsi"/>
        </w:rPr>
        <w:t>elektronisk</w:t>
      </w:r>
      <w:r w:rsidRPr="00ED4FF2">
        <w:rPr>
          <w:rFonts w:asciiTheme="minorHAnsi" w:hAnsiTheme="minorHAnsi" w:cstheme="minorHAnsi"/>
        </w:rPr>
        <w:t xml:space="preserve"> andelsformat (EHF)</w:t>
      </w:r>
    </w:p>
    <w:p w14:paraId="02846AC9" w14:textId="77777777" w:rsidR="00ED4FF2" w:rsidRPr="00ED4FF2" w:rsidRDefault="00ED4FF2" w:rsidP="00ED4FF2">
      <w:pPr>
        <w:rPr>
          <w:rFonts w:asciiTheme="minorHAnsi" w:hAnsiTheme="minorHAnsi" w:cstheme="minorHAnsi"/>
        </w:rPr>
      </w:pPr>
      <w:r w:rsidRPr="00ED4FF2">
        <w:rPr>
          <w:rFonts w:asciiTheme="minorHAnsi" w:hAnsiTheme="minorHAnsi" w:cstheme="minorHAnsi"/>
        </w:rPr>
        <w:t xml:space="preserve">Kundens fakturaadresse: 970 188 290 </w:t>
      </w:r>
    </w:p>
    <w:p w14:paraId="2D0148F5" w14:textId="77777777" w:rsidR="00ED4FF2" w:rsidRDefault="00ED4FF2" w:rsidP="00ED4FF2">
      <w:pPr>
        <w:rPr>
          <w:rFonts w:asciiTheme="minorHAnsi" w:hAnsiTheme="minorHAnsi" w:cstheme="minorHAnsi"/>
        </w:rPr>
      </w:pPr>
      <w:r w:rsidRPr="00ED4FF2">
        <w:rPr>
          <w:rFonts w:asciiTheme="minorHAnsi" w:hAnsiTheme="minorHAnsi" w:cstheme="minorHAnsi"/>
        </w:rPr>
        <w:t>Kundens fakturareferanse: 3580ARVTEG</w:t>
      </w:r>
    </w:p>
    <w:p w14:paraId="7C17392D" w14:textId="77777777" w:rsidR="008E41EE" w:rsidRPr="00ED4FF2" w:rsidRDefault="008E41EE" w:rsidP="00ED4FF2">
      <w:pPr>
        <w:rPr>
          <w:rFonts w:asciiTheme="minorHAnsi" w:hAnsiTheme="minorHAnsi" w:cstheme="minorHAnsi"/>
        </w:rPr>
      </w:pPr>
    </w:p>
    <w:p w14:paraId="2558B1BB" w14:textId="77777777" w:rsidR="00ED4FF2" w:rsidRDefault="00ED4FF2" w:rsidP="00ED4FF2">
      <w:pPr>
        <w:rPr>
          <w:rFonts w:asciiTheme="minorHAnsi" w:hAnsiTheme="minorHAnsi" w:cstheme="minorHAnsi"/>
        </w:rPr>
      </w:pPr>
      <w:r w:rsidRPr="00ED4FF2">
        <w:rPr>
          <w:rFonts w:asciiTheme="minorHAnsi" w:hAnsiTheme="minorHAnsi" w:cstheme="minorHAnsi"/>
        </w:rPr>
        <w:t xml:space="preserve">I feltet «Deres referanse» på faktura skal det står korrekt referanse. Referansenummer vil bli gitt etter inngåelse av avtale. Referansenummer vil avhenge av hvorvidt det er vanlige driftskostnader, bestillinger eller kursmat. For bestillinger til feiringer, samlinger og møter vil bestiller måtte oppgi sin egen fakturareferanse. </w:t>
      </w:r>
    </w:p>
    <w:p w14:paraId="79C73A7C" w14:textId="77777777" w:rsidR="008E41EE" w:rsidRPr="00ED4FF2" w:rsidRDefault="008E41EE" w:rsidP="00ED4FF2">
      <w:pPr>
        <w:rPr>
          <w:rFonts w:asciiTheme="minorHAnsi" w:hAnsiTheme="minorHAnsi" w:cstheme="minorHAnsi"/>
        </w:rPr>
      </w:pPr>
    </w:p>
    <w:p w14:paraId="56A70B6E" w14:textId="77777777" w:rsidR="00ED4FF2" w:rsidRPr="00ED4FF2" w:rsidRDefault="00ED4FF2" w:rsidP="00ED4FF2">
      <w:pPr>
        <w:rPr>
          <w:rFonts w:asciiTheme="minorHAnsi" w:hAnsiTheme="minorHAnsi" w:cstheme="minorHAnsi"/>
        </w:rPr>
      </w:pPr>
      <w:r w:rsidRPr="00ED4FF2">
        <w:rPr>
          <w:rFonts w:asciiTheme="minorHAnsi" w:hAnsiTheme="minorHAnsi" w:cstheme="minorHAnsi"/>
        </w:rPr>
        <w:t xml:space="preserve">Fakturaen skal ikke inneholde administrative-, ordre-, fakturagebyr eller lignende. </w:t>
      </w:r>
    </w:p>
    <w:p w14:paraId="616E5326" w14:textId="77777777" w:rsidR="00ED4FF2" w:rsidRPr="00ED4FF2" w:rsidRDefault="00ED4FF2" w:rsidP="00ED4FF2">
      <w:pPr>
        <w:rPr>
          <w:rFonts w:asciiTheme="minorHAnsi" w:hAnsiTheme="minorHAnsi" w:cstheme="minorHAnsi"/>
        </w:rPr>
      </w:pPr>
      <w:r w:rsidRPr="00ED4FF2">
        <w:rPr>
          <w:rFonts w:asciiTheme="minorHAnsi" w:hAnsiTheme="minorHAnsi" w:cstheme="minorHAnsi"/>
        </w:rPr>
        <w:t xml:space="preserve">Faktura fra eventuelle underleverandører aksepteres ikke. All fakturering skal skje fra Leverandøren. </w:t>
      </w:r>
    </w:p>
    <w:p w14:paraId="6078D0FD" w14:textId="77777777" w:rsidR="00ED4FF2" w:rsidRPr="00ED4FF2" w:rsidRDefault="00ED4FF2" w:rsidP="00ED4FF2">
      <w:pPr>
        <w:rPr>
          <w:rFonts w:asciiTheme="minorHAnsi" w:hAnsiTheme="minorHAnsi" w:cstheme="minorHAnsi"/>
        </w:rPr>
      </w:pPr>
      <w:r w:rsidRPr="00ED4FF2">
        <w:rPr>
          <w:rFonts w:asciiTheme="minorHAnsi" w:hAnsiTheme="minorHAnsi" w:cstheme="minorHAnsi"/>
        </w:rPr>
        <w:t>Faktura som ikke er korrekt utstedt, vil bli returnert og krevd kreditert.</w:t>
      </w:r>
    </w:p>
    <w:p w14:paraId="66EC19A4" w14:textId="77777777" w:rsidR="00A47875" w:rsidRPr="00ED4FF2" w:rsidRDefault="00A47875" w:rsidP="00847945">
      <w:pPr>
        <w:rPr>
          <w:rFonts w:asciiTheme="minorHAnsi" w:hAnsiTheme="minorHAnsi" w:cstheme="minorHAnsi"/>
        </w:rPr>
      </w:pPr>
    </w:p>
    <w:p w14:paraId="4FF39847" w14:textId="77777777" w:rsidR="00A47875" w:rsidRPr="00ED4FF2" w:rsidRDefault="00A47875" w:rsidP="00847945">
      <w:pPr>
        <w:rPr>
          <w:rFonts w:asciiTheme="minorHAnsi" w:hAnsiTheme="minorHAnsi" w:cstheme="minorHAnsi"/>
        </w:rPr>
      </w:pPr>
    </w:p>
    <w:p w14:paraId="123C3E08" w14:textId="0AA0A556" w:rsidR="00847945" w:rsidRPr="00ED4FF2" w:rsidRDefault="00847945" w:rsidP="00847945">
      <w:pPr>
        <w:rPr>
          <w:rFonts w:asciiTheme="minorHAnsi" w:hAnsiTheme="minorHAnsi" w:cstheme="minorHAnsi"/>
        </w:rPr>
      </w:pPr>
      <w:r w:rsidRPr="00ED4FF2">
        <w:rPr>
          <w:rFonts w:asciiTheme="minorHAnsi" w:hAnsiTheme="minorHAnsi" w:cstheme="minorHAnsi"/>
        </w:rPr>
        <w:t>Fakturering skjer etterskuddsvis per måned, med mindre noe annet er særskilt avtalt for det enkelte avrop. Fakturert beløp skal gjelde den tid som er medgått frem til faktureringstidspunktet, samt eventuell dekning av utgifter påløpt i samme tidsrom. A-konto fakturering godtas ikke.</w:t>
      </w:r>
    </w:p>
    <w:p w14:paraId="17D190FC" w14:textId="77777777" w:rsidR="00847945" w:rsidRPr="00ED4FF2" w:rsidRDefault="00847945" w:rsidP="00847945">
      <w:pPr>
        <w:rPr>
          <w:rFonts w:asciiTheme="minorHAnsi" w:hAnsiTheme="minorHAnsi" w:cstheme="minorHAnsi"/>
        </w:rPr>
      </w:pPr>
    </w:p>
    <w:p w14:paraId="56124DD4" w14:textId="0B2AA976" w:rsidR="00847945" w:rsidRPr="00ED4FF2" w:rsidRDefault="00847945" w:rsidP="00847945">
      <w:pPr>
        <w:rPr>
          <w:rFonts w:asciiTheme="minorHAnsi" w:hAnsiTheme="minorHAnsi" w:cstheme="minorHAnsi"/>
        </w:rPr>
      </w:pPr>
      <w:r w:rsidRPr="00ED4FF2">
        <w:rPr>
          <w:rFonts w:asciiTheme="minorHAnsi" w:hAnsiTheme="minorHAnsi" w:cstheme="minorHAnsi"/>
        </w:rPr>
        <w:t xml:space="preserve">Fakturaer skal spesifiseres og dokumenteres slik at de kan kontrolleres av Kunden. Alle fakturaer for løpende timer skal være vedlagt detaljert spesifikasjon over påløpte timer. Utlegg og andre utgifter skal angis særskilt. Faktureringen forutsetter at alle timer blir belastet for den aktuelle måneden. Manglende fakturering av påløpte timer som er gjennomført i en måned kan ikke tas med i neste avregning, med mindre det kan dokumenteres særlige grunner for forsinkelsen. </w:t>
      </w:r>
    </w:p>
    <w:p w14:paraId="1C7BA4F9" w14:textId="41A470C0" w:rsidR="00084104" w:rsidRPr="00ED4FF2" w:rsidRDefault="00084104" w:rsidP="00847945">
      <w:pPr>
        <w:rPr>
          <w:rFonts w:asciiTheme="minorHAnsi" w:hAnsiTheme="minorHAnsi" w:cstheme="minorHAnsi"/>
        </w:rPr>
      </w:pPr>
      <w:r w:rsidRPr="00ED4FF2">
        <w:rPr>
          <w:rFonts w:asciiTheme="minorHAnsi" w:hAnsiTheme="minorHAnsi" w:cstheme="minorHAnsi"/>
        </w:rPr>
        <w:t>Fakturering skjer til bestillende brukerenhet</w:t>
      </w:r>
      <w:r w:rsidR="00D73D56" w:rsidRPr="00ED4FF2">
        <w:rPr>
          <w:rFonts w:asciiTheme="minorHAnsi" w:hAnsiTheme="minorHAnsi" w:cstheme="minorHAnsi"/>
        </w:rPr>
        <w:t>s</w:t>
      </w:r>
      <w:r w:rsidRPr="00ED4FF2">
        <w:rPr>
          <w:rFonts w:asciiTheme="minorHAnsi" w:hAnsiTheme="minorHAnsi" w:cstheme="minorHAnsi"/>
        </w:rPr>
        <w:t xml:space="preserve"> oppgitt</w:t>
      </w:r>
      <w:r w:rsidR="00D73D56" w:rsidRPr="00ED4FF2">
        <w:rPr>
          <w:rFonts w:asciiTheme="minorHAnsi" w:hAnsiTheme="minorHAnsi" w:cstheme="minorHAnsi"/>
        </w:rPr>
        <w:t>e</w:t>
      </w:r>
      <w:r w:rsidRPr="00ED4FF2">
        <w:rPr>
          <w:rFonts w:asciiTheme="minorHAnsi" w:hAnsiTheme="minorHAnsi" w:cstheme="minorHAnsi"/>
        </w:rPr>
        <w:t xml:space="preserve"> bestiller og adresse.</w:t>
      </w:r>
    </w:p>
    <w:p w14:paraId="6A95AE8E" w14:textId="77777777" w:rsidR="00DC5B12" w:rsidRPr="00ED4FF2" w:rsidRDefault="00DC5B12" w:rsidP="00847945">
      <w:pPr>
        <w:rPr>
          <w:rFonts w:asciiTheme="minorHAnsi" w:hAnsiTheme="minorHAnsi" w:cstheme="minorHAnsi"/>
        </w:rPr>
      </w:pPr>
    </w:p>
    <w:p w14:paraId="0B566C55" w14:textId="77777777" w:rsidR="00D84308" w:rsidRPr="00ED4FF2" w:rsidRDefault="00D84308" w:rsidP="00847945">
      <w:pPr>
        <w:pStyle w:val="Overskrift1"/>
        <w:rPr>
          <w:rFonts w:asciiTheme="minorHAnsi" w:hAnsiTheme="minorHAnsi" w:cstheme="minorHAnsi"/>
        </w:rPr>
      </w:pPr>
      <w:r w:rsidRPr="00ED4FF2">
        <w:rPr>
          <w:rFonts w:asciiTheme="minorHAnsi" w:hAnsiTheme="minorHAnsi" w:cstheme="minorHAnsi"/>
        </w:rPr>
        <w:t>Krav til statistikkmateriale</w:t>
      </w:r>
    </w:p>
    <w:p w14:paraId="053B11F4" w14:textId="3305F1F2" w:rsidR="00D84308" w:rsidRPr="00ED4FF2" w:rsidRDefault="00152644" w:rsidP="00847945">
      <w:pPr>
        <w:rPr>
          <w:rFonts w:asciiTheme="minorHAnsi" w:hAnsiTheme="minorHAnsi" w:cstheme="minorHAnsi"/>
        </w:rPr>
      </w:pPr>
      <w:r w:rsidRPr="00ED4FF2">
        <w:rPr>
          <w:rFonts w:asciiTheme="minorHAnsi" w:hAnsiTheme="minorHAnsi" w:cstheme="minorHAnsi"/>
        </w:rPr>
        <w:t>Leverandør skal kostnadsfritt på forespørsel fra oppdragsgiver oversende statistikk, elektronisk i</w:t>
      </w:r>
      <w:r w:rsidR="00050E90" w:rsidRPr="00ED4FF2">
        <w:rPr>
          <w:rFonts w:asciiTheme="minorHAnsi" w:hAnsiTheme="minorHAnsi" w:cstheme="minorHAnsi"/>
        </w:rPr>
        <w:t xml:space="preserve"> ett </w:t>
      </w:r>
      <w:r w:rsidR="00453092" w:rsidRPr="00ED4FF2">
        <w:rPr>
          <w:rFonts w:asciiTheme="minorHAnsi" w:hAnsiTheme="minorHAnsi" w:cstheme="minorHAnsi"/>
        </w:rPr>
        <w:t>Excel-dokument</w:t>
      </w:r>
      <w:r w:rsidRPr="00ED4FF2">
        <w:rPr>
          <w:rFonts w:asciiTheme="minorHAnsi" w:hAnsiTheme="minorHAnsi" w:cstheme="minorHAnsi"/>
        </w:rPr>
        <w:t>. Oversikten skal inneholde spesifiserte opplysninger om h</w:t>
      </w:r>
      <w:r w:rsidR="00D73D56" w:rsidRPr="00ED4FF2">
        <w:rPr>
          <w:rFonts w:asciiTheme="minorHAnsi" w:hAnsiTheme="minorHAnsi" w:cstheme="minorHAnsi"/>
        </w:rPr>
        <w:t xml:space="preserve">vilke </w:t>
      </w:r>
      <w:r w:rsidRPr="00ED4FF2">
        <w:rPr>
          <w:rFonts w:asciiTheme="minorHAnsi" w:hAnsiTheme="minorHAnsi" w:cstheme="minorHAnsi"/>
        </w:rPr>
        <w:t>tjenester</w:t>
      </w:r>
      <w:r w:rsidR="00D73D56" w:rsidRPr="00ED4FF2">
        <w:rPr>
          <w:rFonts w:asciiTheme="minorHAnsi" w:hAnsiTheme="minorHAnsi" w:cstheme="minorHAnsi"/>
        </w:rPr>
        <w:t>, herunder timeforbruk og omsetning per stillingskategori</w:t>
      </w:r>
      <w:r w:rsidR="000F779C" w:rsidRPr="00ED4FF2">
        <w:rPr>
          <w:rFonts w:asciiTheme="minorHAnsi" w:hAnsiTheme="minorHAnsi" w:cstheme="minorHAnsi"/>
        </w:rPr>
        <w:t xml:space="preserve"> og type oppdrag</w:t>
      </w:r>
      <w:r w:rsidR="00D73D56" w:rsidRPr="00ED4FF2">
        <w:rPr>
          <w:rFonts w:asciiTheme="minorHAnsi" w:hAnsiTheme="minorHAnsi" w:cstheme="minorHAnsi"/>
        </w:rPr>
        <w:t>,</w:t>
      </w:r>
      <w:r w:rsidRPr="00ED4FF2">
        <w:rPr>
          <w:rFonts w:asciiTheme="minorHAnsi" w:hAnsiTheme="minorHAnsi" w:cstheme="minorHAnsi"/>
        </w:rPr>
        <w:t xml:space="preserve"> som er levert, inkludert fakturert beløp og totalt uttak. Statistikken skal leveres per </w:t>
      </w:r>
      <w:r w:rsidR="00D73D56" w:rsidRPr="00ED4FF2">
        <w:rPr>
          <w:rFonts w:asciiTheme="minorHAnsi" w:hAnsiTheme="minorHAnsi" w:cstheme="minorHAnsi"/>
        </w:rPr>
        <w:t>oppdrag,</w:t>
      </w:r>
      <w:r w:rsidR="007B1753" w:rsidRPr="00ED4FF2">
        <w:rPr>
          <w:rFonts w:asciiTheme="minorHAnsi" w:hAnsiTheme="minorHAnsi" w:cstheme="minorHAnsi"/>
        </w:rPr>
        <w:t xml:space="preserve"> per enhet/bestiller</w:t>
      </w:r>
      <w:r w:rsidRPr="00ED4FF2">
        <w:rPr>
          <w:rFonts w:asciiTheme="minorHAnsi" w:hAnsiTheme="minorHAnsi" w:cstheme="minorHAnsi"/>
        </w:rPr>
        <w:t xml:space="preserve"> og samlet for alle</w:t>
      </w:r>
      <w:r w:rsidR="007B1753" w:rsidRPr="00ED4FF2">
        <w:rPr>
          <w:rFonts w:asciiTheme="minorHAnsi" w:hAnsiTheme="minorHAnsi" w:cstheme="minorHAnsi"/>
        </w:rPr>
        <w:t xml:space="preserve"> enheter</w:t>
      </w:r>
      <w:r w:rsidRPr="00ED4FF2">
        <w:rPr>
          <w:rFonts w:asciiTheme="minorHAnsi" w:hAnsiTheme="minorHAnsi" w:cstheme="minorHAnsi"/>
        </w:rPr>
        <w:t>.</w:t>
      </w:r>
      <w:r w:rsidR="00F52FAA" w:rsidRPr="00ED4FF2">
        <w:rPr>
          <w:rFonts w:asciiTheme="minorHAnsi" w:hAnsiTheme="minorHAnsi" w:cstheme="minorHAnsi"/>
        </w:rPr>
        <w:t xml:space="preserve"> Statistikken skal formateres på en slik måte at den egner seg for videre analyse ved bruk av pivottabeller.</w:t>
      </w:r>
    </w:p>
    <w:p w14:paraId="0F5257E3" w14:textId="08D30F6D" w:rsidR="00847945" w:rsidRPr="00ED4FF2" w:rsidRDefault="00417035" w:rsidP="00847945">
      <w:pPr>
        <w:pStyle w:val="Overskrift1"/>
        <w:rPr>
          <w:rFonts w:asciiTheme="minorHAnsi" w:hAnsiTheme="minorHAnsi" w:cstheme="minorHAnsi"/>
        </w:rPr>
      </w:pPr>
      <w:r w:rsidRPr="00ED4FF2">
        <w:rPr>
          <w:rFonts w:asciiTheme="minorHAnsi" w:hAnsiTheme="minorHAnsi" w:cstheme="minorHAnsi"/>
        </w:rPr>
        <w:lastRenderedPageBreak/>
        <w:t>Krav til</w:t>
      </w:r>
      <w:r w:rsidR="00847945" w:rsidRPr="00ED4FF2">
        <w:rPr>
          <w:rFonts w:asciiTheme="minorHAnsi" w:hAnsiTheme="minorHAnsi" w:cstheme="minorHAnsi"/>
        </w:rPr>
        <w:t xml:space="preserve"> lønns- og arbeidsvilkår</w:t>
      </w:r>
    </w:p>
    <w:p w14:paraId="23E25211" w14:textId="77777777" w:rsidR="00417035" w:rsidRPr="00ED4FF2" w:rsidRDefault="00417035" w:rsidP="00417035">
      <w:pPr>
        <w:rPr>
          <w:rFonts w:asciiTheme="minorHAnsi" w:hAnsiTheme="minorHAnsi" w:cstheme="minorHAnsi"/>
          <w:b/>
        </w:rPr>
      </w:pPr>
      <w:r w:rsidRPr="00ED4FF2">
        <w:rPr>
          <w:rFonts w:asciiTheme="minorHAnsi" w:hAnsiTheme="minorHAnsi" w:cstheme="minorHAnsi"/>
        </w:rPr>
        <w:t>Leverandøren er ansvarlig for at egne ansatte, ansatte hos underleverandører (herunder innleide) som direkte medvirker til å oppfylle kontrakten, har lønns- og arbeidsvilkår i henhold til:</w:t>
      </w:r>
    </w:p>
    <w:p w14:paraId="3C732261" w14:textId="77777777" w:rsidR="00417035" w:rsidRPr="00ED4FF2" w:rsidRDefault="00417035" w:rsidP="00417035">
      <w:pPr>
        <w:numPr>
          <w:ilvl w:val="0"/>
          <w:numId w:val="27"/>
        </w:numPr>
        <w:rPr>
          <w:rFonts w:asciiTheme="minorHAnsi" w:hAnsiTheme="minorHAnsi" w:cstheme="minorHAnsi"/>
        </w:rPr>
      </w:pPr>
      <w:r w:rsidRPr="00ED4FF2">
        <w:rPr>
          <w:rFonts w:asciiTheme="minorHAnsi" w:hAnsiTheme="minorHAnsi" w:cstheme="minorHAnsi"/>
        </w:rPr>
        <w:t>Forskrift om allmenngjort tariffavtale.</w:t>
      </w:r>
    </w:p>
    <w:p w14:paraId="27FAB2AA" w14:textId="77777777" w:rsidR="00417035" w:rsidRPr="00ED4FF2" w:rsidRDefault="00417035" w:rsidP="00417035">
      <w:pPr>
        <w:numPr>
          <w:ilvl w:val="0"/>
          <w:numId w:val="27"/>
        </w:numPr>
        <w:rPr>
          <w:rFonts w:asciiTheme="minorHAnsi" w:hAnsiTheme="minorHAnsi" w:cstheme="minorHAnsi"/>
        </w:rPr>
      </w:pPr>
      <w:r w:rsidRPr="00ED4FF2">
        <w:rPr>
          <w:rFonts w:asciiTheme="minorHAnsi" w:hAnsiTheme="minorHAnsi" w:cstheme="minorHAnsi"/>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57A4EBEA" w14:textId="77777777" w:rsidR="00417035" w:rsidRPr="00ED4FF2" w:rsidRDefault="00417035" w:rsidP="00417035">
      <w:pPr>
        <w:rPr>
          <w:rFonts w:asciiTheme="minorHAnsi" w:hAnsiTheme="minorHAnsi" w:cstheme="minorHAnsi"/>
        </w:rPr>
      </w:pPr>
    </w:p>
    <w:p w14:paraId="6CFB46C6" w14:textId="77777777" w:rsidR="00417035" w:rsidRPr="00ED4FF2" w:rsidRDefault="00417035" w:rsidP="00417035">
      <w:pPr>
        <w:rPr>
          <w:rFonts w:asciiTheme="minorHAnsi" w:hAnsiTheme="minorHAnsi" w:cstheme="minorHAnsi"/>
        </w:rPr>
      </w:pPr>
      <w:r w:rsidRPr="00ED4FF2">
        <w:rPr>
          <w:rFonts w:asciiTheme="minorHAnsi" w:hAnsiTheme="minorHAnsi" w:cstheme="minorHAnsi"/>
        </w:rPr>
        <w:t>Alle avtaler Leverandøren inngår som innebærer utførelse av arbeid under denne kontrakten skal inneholde tilsvarende forpliktelser.</w:t>
      </w:r>
    </w:p>
    <w:p w14:paraId="134EC176" w14:textId="77777777" w:rsidR="00417035" w:rsidRPr="00ED4FF2" w:rsidRDefault="00417035" w:rsidP="00417035">
      <w:pPr>
        <w:rPr>
          <w:rFonts w:asciiTheme="minorHAnsi" w:hAnsiTheme="minorHAnsi" w:cstheme="minorHAnsi"/>
        </w:rPr>
      </w:pPr>
    </w:p>
    <w:p w14:paraId="4B6C3C78" w14:textId="77777777" w:rsidR="00417035" w:rsidRPr="00ED4FF2" w:rsidRDefault="00417035" w:rsidP="00417035">
      <w:pPr>
        <w:rPr>
          <w:rFonts w:asciiTheme="minorHAnsi" w:hAnsiTheme="minorHAnsi" w:cstheme="minorHAnsi"/>
        </w:rPr>
      </w:pPr>
      <w:r w:rsidRPr="00ED4FF2">
        <w:rPr>
          <w:rFonts w:asciiTheme="minorHAnsi" w:hAnsiTheme="minorHAnsi" w:cstheme="minorHAnsi"/>
        </w:rPr>
        <w:t xml:space="preserve">Leverandøren plikter </w:t>
      </w:r>
      <w:bookmarkStart w:id="3" w:name="_Hlk153542622"/>
      <w:r w:rsidRPr="00ED4FF2">
        <w:rPr>
          <w:rFonts w:asciiTheme="minorHAnsi" w:hAnsiTheme="minorHAnsi" w:cstheme="minorHAnsi"/>
        </w:rPr>
        <w:t xml:space="preserve">på skriftlig forespørsel med en rimelig frist å dokumentere </w:t>
      </w:r>
      <w:bookmarkEnd w:id="3"/>
      <w:r w:rsidRPr="00ED4FF2">
        <w:rPr>
          <w:rFonts w:asciiTheme="minorHAnsi" w:hAnsiTheme="minorHAnsi" w:cstheme="minorHAnsi"/>
        </w:rPr>
        <w:t>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1258B37E" w14:textId="77777777" w:rsidR="00417035" w:rsidRPr="00ED4FF2" w:rsidRDefault="00417035" w:rsidP="00417035">
      <w:pPr>
        <w:rPr>
          <w:rFonts w:asciiTheme="minorHAnsi" w:hAnsiTheme="minorHAnsi" w:cstheme="minorHAnsi"/>
        </w:rPr>
      </w:pPr>
      <w:r w:rsidRPr="00ED4FF2">
        <w:rPr>
          <w:rFonts w:asciiTheme="minorHAnsi" w:hAnsiTheme="minorHAnsi" w:cstheme="minorHAnsi"/>
        </w:rPr>
        <w:t xml:space="preserve">Dokumentasjonen kan inkludere komplett liste med navn på egne og eventuelle underleverandørers ansatte som direkte medvirker til å oppfylle kontrakten, oversikt over </w:t>
      </w:r>
      <w:proofErr w:type="spellStart"/>
      <w:r w:rsidRPr="00ED4FF2">
        <w:rPr>
          <w:rFonts w:asciiTheme="minorHAnsi" w:hAnsiTheme="minorHAnsi" w:cstheme="minorHAnsi"/>
        </w:rPr>
        <w:t>allmenngjorte</w:t>
      </w:r>
      <w:proofErr w:type="spellEnd"/>
      <w:r w:rsidRPr="00ED4FF2">
        <w:rPr>
          <w:rFonts w:asciiTheme="minorHAnsi" w:hAnsiTheme="minorHAnsi" w:cstheme="minorHAnsi"/>
        </w:rPr>
        <w:t xml:space="preserve"> og/eller landsomfattende tariffavtaler som legges til grunn for den aktuelle bransjen og innsyn i leverandørens avtalte lønns- og arbeidsvilkår med eventuelle underleverandører.  </w:t>
      </w:r>
    </w:p>
    <w:p w14:paraId="6FEAB1D3" w14:textId="77777777" w:rsidR="00417035" w:rsidRPr="00ED4FF2" w:rsidRDefault="00417035" w:rsidP="00417035">
      <w:pPr>
        <w:rPr>
          <w:rFonts w:asciiTheme="minorHAnsi" w:hAnsiTheme="minorHAnsi" w:cstheme="minorHAnsi"/>
        </w:rPr>
      </w:pPr>
    </w:p>
    <w:p w14:paraId="19B4EFAE" w14:textId="77777777" w:rsidR="00417035" w:rsidRPr="00ED4FF2" w:rsidRDefault="00417035" w:rsidP="00417035">
      <w:pPr>
        <w:rPr>
          <w:rFonts w:asciiTheme="minorHAnsi" w:hAnsiTheme="minorHAnsi" w:cstheme="minorHAnsi"/>
        </w:rPr>
      </w:pPr>
      <w:r w:rsidRPr="00ED4FF2">
        <w:rPr>
          <w:rFonts w:asciiTheme="minorHAnsi" w:hAnsiTheme="minorHAnsi" w:cstheme="minorHAnsi"/>
        </w:rPr>
        <w:t>Ved brudd på dokumentasjonsplikten har oppdragsgiver rett til å ilegge en dagbot som ikke skal være mindre enn kr 1500 per dag.</w:t>
      </w:r>
    </w:p>
    <w:p w14:paraId="619D81C8" w14:textId="77777777" w:rsidR="002932AC" w:rsidRPr="00ED4FF2" w:rsidRDefault="002932AC" w:rsidP="00417035">
      <w:pPr>
        <w:rPr>
          <w:rFonts w:asciiTheme="minorHAnsi" w:hAnsiTheme="minorHAnsi" w:cstheme="minorHAnsi"/>
        </w:rPr>
      </w:pPr>
    </w:p>
    <w:p w14:paraId="4D5B9BC9" w14:textId="19DA9602" w:rsidR="00417035" w:rsidRPr="00ED4FF2" w:rsidRDefault="002932AC" w:rsidP="00417035">
      <w:pPr>
        <w:rPr>
          <w:rFonts w:asciiTheme="minorHAnsi" w:hAnsiTheme="minorHAnsi" w:cstheme="minorHAnsi"/>
        </w:rPr>
      </w:pPr>
      <w:r w:rsidRPr="00ED4FF2">
        <w:rPr>
          <w:rFonts w:asciiTheme="minorHAnsi" w:hAnsiTheme="minorHAnsi" w:cstheme="minorHAnsi"/>
        </w:rPr>
        <w:t>Oppdragsgiver, samt eksterne kontrollører engasjert av oppdragsgiver, har rett til å foreta annonserte og uannonserte stedlige kontroller hos leverandøren, eventuelle underleverandører og ved lokasjonen hvor tjenesten utføres. En stedlig kontroll vil kunne inkludere innsyn i lønns- og personalsystemer.</w:t>
      </w:r>
    </w:p>
    <w:p w14:paraId="775BBDD5" w14:textId="77777777" w:rsidR="002932AC" w:rsidRPr="00ED4FF2" w:rsidRDefault="002932AC" w:rsidP="00417035">
      <w:pPr>
        <w:rPr>
          <w:rFonts w:asciiTheme="minorHAnsi" w:hAnsiTheme="minorHAnsi" w:cstheme="minorHAnsi"/>
        </w:rPr>
      </w:pPr>
    </w:p>
    <w:p w14:paraId="4E7442FD" w14:textId="77777777" w:rsidR="00417035" w:rsidRPr="00ED4FF2" w:rsidRDefault="00417035" w:rsidP="00417035">
      <w:pPr>
        <w:rPr>
          <w:rFonts w:asciiTheme="minorHAnsi" w:hAnsiTheme="minorHAnsi" w:cstheme="minorHAnsi"/>
        </w:rPr>
      </w:pPr>
      <w:r w:rsidRPr="00ED4FF2">
        <w:rPr>
          <w:rFonts w:asciiTheme="minorHAnsi" w:hAnsiTheme="minorHAnsi" w:cstheme="minorHAnsi"/>
        </w:rPr>
        <w:t xml:space="preserve">Hvis leverandør eller underleverandør får pålegg av Arbeidstilsynet som gjelder lønns- og arbeidsvilkår mv. på denne kontrakten, skal leverandøren uten ugrunnet opphold informere oppdragsgiver ved kopi av pålegget. Hvis leverandøren eller underleverandøren ikke utbedrer forholdene i pålegget innen Arbeidstilsynets frister, vil dette bli ansett som mislighold av kontrakten. </w:t>
      </w:r>
    </w:p>
    <w:p w14:paraId="5D3ABD00" w14:textId="77777777" w:rsidR="00417035" w:rsidRPr="00ED4FF2" w:rsidRDefault="00417035" w:rsidP="00417035">
      <w:pPr>
        <w:rPr>
          <w:rFonts w:asciiTheme="minorHAnsi" w:hAnsiTheme="minorHAnsi" w:cstheme="minorHAnsi"/>
        </w:rPr>
      </w:pPr>
      <w:bookmarkStart w:id="4" w:name="_Hlk153462151"/>
      <w:r w:rsidRPr="00ED4FF2">
        <w:rPr>
          <w:rFonts w:asciiTheme="minorHAnsi" w:hAnsiTheme="minorHAnsi" w:cstheme="minorHAnsi"/>
        </w:rPr>
        <w:t>Ved brudd på kravene til lønns- og arbeidsvilkår mv. skal leverandøren rette forholdet. Der bruddet</w:t>
      </w:r>
    </w:p>
    <w:p w14:paraId="317181B7" w14:textId="77777777" w:rsidR="00417035" w:rsidRPr="00ED4FF2" w:rsidRDefault="00417035" w:rsidP="00417035">
      <w:pPr>
        <w:rPr>
          <w:rFonts w:asciiTheme="minorHAnsi" w:hAnsiTheme="minorHAnsi" w:cstheme="minorHAnsi"/>
        </w:rPr>
      </w:pPr>
      <w:r w:rsidRPr="00ED4FF2">
        <w:rPr>
          <w:rFonts w:asciiTheme="minorHAnsi" w:hAnsiTheme="minorHAnsi" w:cstheme="minorHAnsi"/>
        </w:rPr>
        <w:t>har skjedd hos en underleverandør (herunder bemanningsselskaper) er rettingsplikten begrenset</w:t>
      </w:r>
    </w:p>
    <w:p w14:paraId="6A8A25B7" w14:textId="77777777" w:rsidR="00417035" w:rsidRPr="00ED4FF2" w:rsidRDefault="00417035" w:rsidP="00417035">
      <w:pPr>
        <w:rPr>
          <w:rFonts w:asciiTheme="minorHAnsi" w:hAnsiTheme="minorHAnsi" w:cstheme="minorHAnsi"/>
        </w:rPr>
      </w:pPr>
      <w:r w:rsidRPr="00ED4FF2">
        <w:rPr>
          <w:rFonts w:asciiTheme="minorHAnsi" w:hAnsiTheme="minorHAnsi" w:cstheme="minorHAnsi"/>
        </w:rPr>
        <w:t>til krav som er fremmet skriftlig innen tre måneder etter lønnens forfallsdato, både for krav som</w:t>
      </w:r>
    </w:p>
    <w:p w14:paraId="50D5CE52" w14:textId="77777777" w:rsidR="00417035" w:rsidRPr="00ED4FF2" w:rsidRDefault="00417035" w:rsidP="00417035">
      <w:pPr>
        <w:rPr>
          <w:rFonts w:asciiTheme="minorHAnsi" w:hAnsiTheme="minorHAnsi" w:cstheme="minorHAnsi"/>
        </w:rPr>
      </w:pPr>
      <w:r w:rsidRPr="00ED4FF2">
        <w:rPr>
          <w:rFonts w:asciiTheme="minorHAnsi" w:hAnsiTheme="minorHAnsi" w:cstheme="minorHAnsi"/>
        </w:rPr>
        <w:t>følger av allmenngjort tariffavtale og landsomfattende tariffavtale. De vilkår og begrensninger</w:t>
      </w:r>
    </w:p>
    <w:p w14:paraId="35590EC2" w14:textId="77777777" w:rsidR="00417035" w:rsidRPr="00ED4FF2" w:rsidRDefault="00417035" w:rsidP="00417035">
      <w:pPr>
        <w:rPr>
          <w:rFonts w:asciiTheme="minorHAnsi" w:hAnsiTheme="minorHAnsi" w:cstheme="minorHAnsi"/>
        </w:rPr>
      </w:pPr>
      <w:r w:rsidRPr="00ED4FF2">
        <w:rPr>
          <w:rFonts w:asciiTheme="minorHAnsi" w:hAnsiTheme="minorHAnsi" w:cstheme="minorHAnsi"/>
        </w:rPr>
        <w:t xml:space="preserve">som følger av lov om </w:t>
      </w:r>
      <w:proofErr w:type="spellStart"/>
      <w:r w:rsidRPr="00ED4FF2">
        <w:rPr>
          <w:rFonts w:asciiTheme="minorHAnsi" w:hAnsiTheme="minorHAnsi" w:cstheme="minorHAnsi"/>
        </w:rPr>
        <w:t>allmenngjøring</w:t>
      </w:r>
      <w:proofErr w:type="spellEnd"/>
      <w:r w:rsidRPr="00ED4FF2">
        <w:rPr>
          <w:rFonts w:asciiTheme="minorHAnsi" w:hAnsiTheme="minorHAnsi" w:cstheme="minorHAnsi"/>
        </w:rPr>
        <w:t xml:space="preserve"> av tariffavtaler mv. av 4. juni 1993 § 13 skal gjelde i begge</w:t>
      </w:r>
    </w:p>
    <w:p w14:paraId="349802B1" w14:textId="77777777" w:rsidR="00417035" w:rsidRPr="00ED4FF2" w:rsidRDefault="00417035" w:rsidP="00417035">
      <w:pPr>
        <w:rPr>
          <w:rFonts w:asciiTheme="minorHAnsi" w:hAnsiTheme="minorHAnsi" w:cstheme="minorHAnsi"/>
        </w:rPr>
      </w:pPr>
      <w:r w:rsidRPr="00ED4FF2">
        <w:rPr>
          <w:rFonts w:asciiTheme="minorHAnsi" w:hAnsiTheme="minorHAnsi" w:cstheme="minorHAnsi"/>
        </w:rPr>
        <w:t xml:space="preserve">disse tilfellene. </w:t>
      </w:r>
    </w:p>
    <w:p w14:paraId="46AC0E73" w14:textId="77777777" w:rsidR="00417035" w:rsidRPr="00ED4FF2" w:rsidRDefault="00417035" w:rsidP="00417035">
      <w:pPr>
        <w:rPr>
          <w:rFonts w:asciiTheme="minorHAnsi" w:hAnsiTheme="minorHAnsi" w:cstheme="minorHAnsi"/>
        </w:rPr>
      </w:pPr>
    </w:p>
    <w:p w14:paraId="51B33CED" w14:textId="77777777" w:rsidR="00417035" w:rsidRPr="00ED4FF2" w:rsidRDefault="00417035" w:rsidP="00417035">
      <w:pPr>
        <w:rPr>
          <w:rFonts w:asciiTheme="minorHAnsi" w:hAnsiTheme="minorHAnsi" w:cstheme="minorHAnsi"/>
        </w:rPr>
      </w:pPr>
      <w:r w:rsidRPr="00ED4FF2">
        <w:rPr>
          <w:rFonts w:asciiTheme="minorHAnsi" w:hAnsiTheme="minorHAnsi" w:cstheme="minorHAnsi"/>
        </w:rPr>
        <w:t xml:space="preserve">Oppdragsgiver har rett til å holde tilbake et beløp tilsvarende ca. to ganger innsparingen for leverandøren. Tilbakeholdsretten opphører så snart retting etter foregående ledd er dokumentert. </w:t>
      </w:r>
    </w:p>
    <w:p w14:paraId="64352032" w14:textId="77777777" w:rsidR="00417035" w:rsidRPr="00ED4FF2" w:rsidRDefault="00417035" w:rsidP="00417035">
      <w:pPr>
        <w:rPr>
          <w:rFonts w:asciiTheme="minorHAnsi" w:hAnsiTheme="minorHAnsi" w:cstheme="minorHAnsi"/>
        </w:rPr>
      </w:pPr>
      <w:r w:rsidRPr="00ED4FF2">
        <w:rPr>
          <w:rFonts w:asciiTheme="minorHAnsi" w:hAnsiTheme="minorHAnsi" w:cstheme="minorHAnsi"/>
        </w:rPr>
        <w:lastRenderedPageBreak/>
        <w:t xml:space="preserve">Vesentlig mislighold av kravene til lønns- og arbeidsvilkår, herunder dokumentasjonsplikten,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bookmarkEnd w:id="4"/>
    </w:p>
    <w:p w14:paraId="6520FEAB" w14:textId="77777777" w:rsidR="00417035" w:rsidRPr="00ED4FF2" w:rsidRDefault="00417035" w:rsidP="00417035">
      <w:pPr>
        <w:rPr>
          <w:rFonts w:asciiTheme="minorHAnsi" w:hAnsiTheme="minorHAnsi" w:cstheme="minorHAnsi"/>
        </w:rPr>
      </w:pPr>
    </w:p>
    <w:p w14:paraId="7CFD4F7C" w14:textId="77777777" w:rsidR="00417035" w:rsidRPr="00ED4FF2" w:rsidRDefault="00417035" w:rsidP="00417035">
      <w:pPr>
        <w:rPr>
          <w:rFonts w:asciiTheme="minorHAnsi" w:hAnsiTheme="minorHAnsi" w:cstheme="minorHAnsi"/>
        </w:rPr>
      </w:pPr>
    </w:p>
    <w:p w14:paraId="044AD263" w14:textId="705486AB" w:rsidR="00847945" w:rsidRPr="00ED4FF2" w:rsidRDefault="00847945" w:rsidP="00847945">
      <w:pPr>
        <w:pStyle w:val="Overskrift2"/>
        <w:rPr>
          <w:rFonts w:asciiTheme="minorHAnsi" w:hAnsiTheme="minorHAnsi" w:cstheme="minorHAnsi"/>
        </w:rPr>
      </w:pPr>
      <w:r w:rsidRPr="00ED4FF2">
        <w:rPr>
          <w:rFonts w:asciiTheme="minorHAnsi" w:hAnsiTheme="minorHAnsi" w:cstheme="minorHAnsi"/>
        </w:rPr>
        <w:t>Egenrapportering</w:t>
      </w:r>
      <w:r w:rsidR="00417035" w:rsidRPr="00ED4FF2">
        <w:rPr>
          <w:rFonts w:asciiTheme="minorHAnsi" w:hAnsiTheme="minorHAnsi" w:cstheme="minorHAnsi"/>
        </w:rPr>
        <w:t xml:space="preserve"> – Lønns- og arbeidsvilkår</w:t>
      </w:r>
    </w:p>
    <w:p w14:paraId="4575E32D" w14:textId="478A091F" w:rsidR="00847945" w:rsidRPr="00ED4FF2" w:rsidRDefault="00847945" w:rsidP="00847945">
      <w:pPr>
        <w:rPr>
          <w:rFonts w:asciiTheme="minorHAnsi" w:hAnsiTheme="minorHAnsi" w:cstheme="minorHAnsi"/>
        </w:rPr>
      </w:pPr>
      <w:r w:rsidRPr="00ED4FF2">
        <w:rPr>
          <w:rFonts w:asciiTheme="minorHAnsi" w:hAnsiTheme="minorHAnsi" w:cstheme="minorHAnsi"/>
          <w:spacing w:val="-3"/>
        </w:rPr>
        <w:t>L</w:t>
      </w:r>
      <w:r w:rsidRPr="00ED4FF2">
        <w:rPr>
          <w:rFonts w:asciiTheme="minorHAnsi" w:hAnsiTheme="minorHAnsi" w:cstheme="minorHAnsi"/>
          <w:spacing w:val="-1"/>
        </w:rPr>
        <w:t>e</w:t>
      </w:r>
      <w:r w:rsidRPr="00ED4FF2">
        <w:rPr>
          <w:rFonts w:asciiTheme="minorHAnsi" w:hAnsiTheme="minorHAnsi" w:cstheme="minorHAnsi"/>
          <w:spacing w:val="2"/>
        </w:rPr>
        <w:t>v</w:t>
      </w:r>
      <w:r w:rsidRPr="00ED4FF2">
        <w:rPr>
          <w:rFonts w:asciiTheme="minorHAnsi" w:hAnsiTheme="minorHAnsi" w:cstheme="minorHAnsi"/>
          <w:spacing w:val="-1"/>
        </w:rPr>
        <w:t>e</w:t>
      </w:r>
      <w:r w:rsidRPr="00ED4FF2">
        <w:rPr>
          <w:rFonts w:asciiTheme="minorHAnsi" w:hAnsiTheme="minorHAnsi" w:cstheme="minorHAnsi"/>
          <w:spacing w:val="2"/>
        </w:rPr>
        <w:t>r</w:t>
      </w:r>
      <w:r w:rsidRPr="00ED4FF2">
        <w:rPr>
          <w:rFonts w:asciiTheme="minorHAnsi" w:hAnsiTheme="minorHAnsi" w:cstheme="minorHAnsi"/>
          <w:spacing w:val="-1"/>
        </w:rPr>
        <w:t>a</w:t>
      </w:r>
      <w:r w:rsidRPr="00ED4FF2">
        <w:rPr>
          <w:rFonts w:asciiTheme="minorHAnsi" w:hAnsiTheme="minorHAnsi" w:cstheme="minorHAnsi"/>
        </w:rPr>
        <w:t>ndø</w:t>
      </w:r>
      <w:r w:rsidRPr="00ED4FF2">
        <w:rPr>
          <w:rFonts w:asciiTheme="minorHAnsi" w:hAnsiTheme="minorHAnsi" w:cstheme="minorHAnsi"/>
          <w:spacing w:val="-1"/>
        </w:rPr>
        <w:t>re</w:t>
      </w:r>
      <w:r w:rsidRPr="00ED4FF2">
        <w:rPr>
          <w:rFonts w:asciiTheme="minorHAnsi" w:hAnsiTheme="minorHAnsi" w:cstheme="minorHAnsi"/>
        </w:rPr>
        <w:t>n s</w:t>
      </w:r>
      <w:r w:rsidRPr="00ED4FF2">
        <w:rPr>
          <w:rFonts w:asciiTheme="minorHAnsi" w:hAnsiTheme="minorHAnsi" w:cstheme="minorHAnsi"/>
          <w:spacing w:val="2"/>
        </w:rPr>
        <w:t>k</w:t>
      </w:r>
      <w:r w:rsidRPr="00ED4FF2">
        <w:rPr>
          <w:rFonts w:asciiTheme="minorHAnsi" w:hAnsiTheme="minorHAnsi" w:cstheme="minorHAnsi"/>
          <w:spacing w:val="-1"/>
        </w:rPr>
        <w:t>a</w:t>
      </w:r>
      <w:r w:rsidRPr="00ED4FF2">
        <w:rPr>
          <w:rFonts w:asciiTheme="minorHAnsi" w:hAnsiTheme="minorHAnsi" w:cstheme="minorHAnsi"/>
        </w:rPr>
        <w:t xml:space="preserve">l </w:t>
      </w:r>
      <w:r w:rsidRPr="00ED4FF2">
        <w:rPr>
          <w:rFonts w:asciiTheme="minorHAnsi" w:hAnsiTheme="minorHAnsi" w:cstheme="minorHAnsi"/>
          <w:spacing w:val="-2"/>
        </w:rPr>
        <w:t>g</w:t>
      </w:r>
      <w:r w:rsidRPr="00ED4FF2">
        <w:rPr>
          <w:rFonts w:asciiTheme="minorHAnsi" w:hAnsiTheme="minorHAnsi" w:cstheme="minorHAnsi"/>
        </w:rPr>
        <w:t>jø</w:t>
      </w:r>
      <w:r w:rsidRPr="00ED4FF2">
        <w:rPr>
          <w:rFonts w:asciiTheme="minorHAnsi" w:hAnsiTheme="minorHAnsi" w:cstheme="minorHAnsi"/>
          <w:spacing w:val="2"/>
        </w:rPr>
        <w:t>r</w:t>
      </w:r>
      <w:r w:rsidRPr="00ED4FF2">
        <w:rPr>
          <w:rFonts w:asciiTheme="minorHAnsi" w:hAnsiTheme="minorHAnsi" w:cstheme="minorHAnsi"/>
        </w:rPr>
        <w:t>e</w:t>
      </w:r>
      <w:r w:rsidRPr="00ED4FF2">
        <w:rPr>
          <w:rFonts w:asciiTheme="minorHAnsi" w:hAnsiTheme="minorHAnsi" w:cstheme="minorHAnsi"/>
          <w:spacing w:val="1"/>
        </w:rPr>
        <w:t xml:space="preserve"> </w:t>
      </w:r>
      <w:r w:rsidRPr="00ED4FF2">
        <w:rPr>
          <w:rFonts w:asciiTheme="minorHAnsi" w:hAnsiTheme="minorHAnsi" w:cstheme="minorHAnsi"/>
          <w:spacing w:val="-1"/>
        </w:rPr>
        <w:t>re</w:t>
      </w:r>
      <w:r w:rsidRPr="00ED4FF2">
        <w:rPr>
          <w:rFonts w:asciiTheme="minorHAnsi" w:hAnsiTheme="minorHAnsi" w:cstheme="minorHAnsi"/>
        </w:rPr>
        <w:t>de</w:t>
      </w:r>
      <w:r w:rsidRPr="00ED4FF2">
        <w:rPr>
          <w:rFonts w:asciiTheme="minorHAnsi" w:hAnsiTheme="minorHAnsi" w:cstheme="minorHAnsi"/>
          <w:spacing w:val="-1"/>
        </w:rPr>
        <w:t xml:space="preserve"> f</w:t>
      </w:r>
      <w:r w:rsidRPr="00ED4FF2">
        <w:rPr>
          <w:rFonts w:asciiTheme="minorHAnsi" w:hAnsiTheme="minorHAnsi" w:cstheme="minorHAnsi"/>
          <w:spacing w:val="2"/>
        </w:rPr>
        <w:t>o</w:t>
      </w:r>
      <w:r w:rsidRPr="00ED4FF2">
        <w:rPr>
          <w:rFonts w:asciiTheme="minorHAnsi" w:hAnsiTheme="minorHAnsi" w:cstheme="minorHAnsi"/>
        </w:rPr>
        <w:t>r</w:t>
      </w:r>
      <w:r w:rsidRPr="00ED4FF2">
        <w:rPr>
          <w:rFonts w:asciiTheme="minorHAnsi" w:hAnsiTheme="minorHAnsi" w:cstheme="minorHAnsi"/>
          <w:spacing w:val="-1"/>
        </w:rPr>
        <w:t xml:space="preserve"> </w:t>
      </w:r>
      <w:r w:rsidRPr="00ED4FF2">
        <w:rPr>
          <w:rFonts w:asciiTheme="minorHAnsi" w:hAnsiTheme="minorHAnsi" w:cstheme="minorHAnsi"/>
        </w:rPr>
        <w:t>hvo</w:t>
      </w:r>
      <w:r w:rsidRPr="00ED4FF2">
        <w:rPr>
          <w:rFonts w:asciiTheme="minorHAnsi" w:hAnsiTheme="minorHAnsi" w:cstheme="minorHAnsi"/>
          <w:spacing w:val="-1"/>
        </w:rPr>
        <w:t>r</w:t>
      </w:r>
      <w:r w:rsidRPr="00ED4FF2">
        <w:rPr>
          <w:rFonts w:asciiTheme="minorHAnsi" w:hAnsiTheme="minorHAnsi" w:cstheme="minorHAnsi"/>
        </w:rPr>
        <w:t>d</w:t>
      </w:r>
      <w:r w:rsidRPr="00ED4FF2">
        <w:rPr>
          <w:rFonts w:asciiTheme="minorHAnsi" w:hAnsiTheme="minorHAnsi" w:cstheme="minorHAnsi"/>
          <w:spacing w:val="-1"/>
        </w:rPr>
        <w:t>a</w:t>
      </w:r>
      <w:r w:rsidRPr="00ED4FF2">
        <w:rPr>
          <w:rFonts w:asciiTheme="minorHAnsi" w:hAnsiTheme="minorHAnsi" w:cstheme="minorHAnsi"/>
        </w:rPr>
        <w:t>n v</w:t>
      </w:r>
      <w:r w:rsidRPr="00ED4FF2">
        <w:rPr>
          <w:rFonts w:asciiTheme="minorHAnsi" w:hAnsiTheme="minorHAnsi" w:cstheme="minorHAnsi"/>
          <w:spacing w:val="3"/>
        </w:rPr>
        <w:t>i</w:t>
      </w:r>
      <w:r w:rsidRPr="00ED4FF2">
        <w:rPr>
          <w:rFonts w:asciiTheme="minorHAnsi" w:hAnsiTheme="minorHAnsi" w:cstheme="minorHAnsi"/>
          <w:spacing w:val="-1"/>
        </w:rPr>
        <w:t>r</w:t>
      </w:r>
      <w:r w:rsidRPr="00ED4FF2">
        <w:rPr>
          <w:rFonts w:asciiTheme="minorHAnsi" w:hAnsiTheme="minorHAnsi" w:cstheme="minorHAnsi"/>
        </w:rPr>
        <w:t>ksomh</w:t>
      </w:r>
      <w:r w:rsidRPr="00ED4FF2">
        <w:rPr>
          <w:rFonts w:asciiTheme="minorHAnsi" w:hAnsiTheme="minorHAnsi" w:cstheme="minorHAnsi"/>
          <w:spacing w:val="-1"/>
        </w:rPr>
        <w:t>e</w:t>
      </w:r>
      <w:r w:rsidRPr="00ED4FF2">
        <w:rPr>
          <w:rFonts w:asciiTheme="minorHAnsi" w:hAnsiTheme="minorHAnsi" w:cstheme="minorHAnsi"/>
        </w:rPr>
        <w:t>t</w:t>
      </w:r>
      <w:r w:rsidRPr="00ED4FF2">
        <w:rPr>
          <w:rFonts w:asciiTheme="minorHAnsi" w:hAnsiTheme="minorHAnsi" w:cstheme="minorHAnsi"/>
          <w:spacing w:val="-1"/>
        </w:rPr>
        <w:t>e</w:t>
      </w:r>
      <w:r w:rsidRPr="00ED4FF2">
        <w:rPr>
          <w:rFonts w:asciiTheme="minorHAnsi" w:hAnsiTheme="minorHAnsi" w:cstheme="minorHAnsi"/>
        </w:rPr>
        <w:t>n iv</w:t>
      </w:r>
      <w:r w:rsidRPr="00ED4FF2">
        <w:rPr>
          <w:rFonts w:asciiTheme="minorHAnsi" w:hAnsiTheme="minorHAnsi" w:cstheme="minorHAnsi"/>
          <w:spacing w:val="-1"/>
        </w:rPr>
        <w:t>are</w:t>
      </w:r>
      <w:r w:rsidRPr="00ED4FF2">
        <w:rPr>
          <w:rFonts w:asciiTheme="minorHAnsi" w:hAnsiTheme="minorHAnsi" w:cstheme="minorHAnsi"/>
          <w:spacing w:val="3"/>
        </w:rPr>
        <w:t>t</w:t>
      </w:r>
      <w:r w:rsidRPr="00ED4FF2">
        <w:rPr>
          <w:rFonts w:asciiTheme="minorHAnsi" w:hAnsiTheme="minorHAnsi" w:cstheme="minorHAnsi"/>
          <w:spacing w:val="-1"/>
        </w:rPr>
        <w:t>a</w:t>
      </w:r>
      <w:r w:rsidRPr="00ED4FF2">
        <w:rPr>
          <w:rFonts w:asciiTheme="minorHAnsi" w:hAnsiTheme="minorHAnsi" w:cstheme="minorHAnsi"/>
        </w:rPr>
        <w:t>r</w:t>
      </w:r>
      <w:r w:rsidRPr="00ED4FF2">
        <w:rPr>
          <w:rFonts w:asciiTheme="minorHAnsi" w:hAnsiTheme="minorHAnsi" w:cstheme="minorHAnsi"/>
          <w:spacing w:val="-1"/>
        </w:rPr>
        <w:t xml:space="preserve"> </w:t>
      </w:r>
      <w:r w:rsidRPr="00ED4FF2">
        <w:rPr>
          <w:rFonts w:asciiTheme="minorHAnsi" w:hAnsiTheme="minorHAnsi" w:cstheme="minorHAnsi"/>
        </w:rPr>
        <w:t>k</w:t>
      </w:r>
      <w:r w:rsidRPr="00ED4FF2">
        <w:rPr>
          <w:rFonts w:asciiTheme="minorHAnsi" w:hAnsiTheme="minorHAnsi" w:cstheme="minorHAnsi"/>
          <w:spacing w:val="2"/>
        </w:rPr>
        <w:t>r</w:t>
      </w:r>
      <w:r w:rsidRPr="00ED4FF2">
        <w:rPr>
          <w:rFonts w:asciiTheme="minorHAnsi" w:hAnsiTheme="minorHAnsi" w:cstheme="minorHAnsi"/>
          <w:spacing w:val="-1"/>
        </w:rPr>
        <w:t>a</w:t>
      </w:r>
      <w:r w:rsidRPr="00ED4FF2">
        <w:rPr>
          <w:rFonts w:asciiTheme="minorHAnsi" w:hAnsiTheme="minorHAnsi" w:cstheme="minorHAnsi"/>
        </w:rPr>
        <w:t>v</w:t>
      </w:r>
      <w:r w:rsidRPr="00ED4FF2">
        <w:rPr>
          <w:rFonts w:asciiTheme="minorHAnsi" w:hAnsiTheme="minorHAnsi" w:cstheme="minorHAnsi"/>
          <w:spacing w:val="-1"/>
        </w:rPr>
        <w:t>e</w:t>
      </w:r>
      <w:r w:rsidRPr="00ED4FF2">
        <w:rPr>
          <w:rFonts w:asciiTheme="minorHAnsi" w:hAnsiTheme="minorHAnsi" w:cstheme="minorHAnsi"/>
        </w:rPr>
        <w:t>ne</w:t>
      </w:r>
      <w:r w:rsidRPr="00ED4FF2">
        <w:rPr>
          <w:rFonts w:asciiTheme="minorHAnsi" w:hAnsiTheme="minorHAnsi" w:cstheme="minorHAnsi"/>
          <w:spacing w:val="-1"/>
        </w:rPr>
        <w:t xml:space="preserve"> </w:t>
      </w:r>
      <w:r w:rsidRPr="00ED4FF2">
        <w:rPr>
          <w:rFonts w:asciiTheme="minorHAnsi" w:hAnsiTheme="minorHAnsi" w:cstheme="minorHAnsi"/>
        </w:rPr>
        <w:t xml:space="preserve">i </w:t>
      </w:r>
      <w:r w:rsidRPr="00ED4FF2">
        <w:rPr>
          <w:rFonts w:asciiTheme="minorHAnsi" w:hAnsiTheme="minorHAnsi" w:cstheme="minorHAnsi"/>
          <w:spacing w:val="2"/>
        </w:rPr>
        <w:t>k</w:t>
      </w:r>
      <w:r w:rsidRPr="00ED4FF2">
        <w:rPr>
          <w:rFonts w:asciiTheme="minorHAnsi" w:hAnsiTheme="minorHAnsi" w:cstheme="minorHAnsi"/>
        </w:rPr>
        <w:t>ont</w:t>
      </w:r>
      <w:r w:rsidRPr="00ED4FF2">
        <w:rPr>
          <w:rFonts w:asciiTheme="minorHAnsi" w:hAnsiTheme="minorHAnsi" w:cstheme="minorHAnsi"/>
          <w:spacing w:val="-1"/>
        </w:rPr>
        <w:t>ra</w:t>
      </w:r>
      <w:r w:rsidRPr="00ED4FF2">
        <w:rPr>
          <w:rFonts w:asciiTheme="minorHAnsi" w:hAnsiTheme="minorHAnsi" w:cstheme="minorHAnsi"/>
        </w:rPr>
        <w:t>kt</w:t>
      </w:r>
      <w:r w:rsidRPr="00ED4FF2">
        <w:rPr>
          <w:rFonts w:asciiTheme="minorHAnsi" w:hAnsiTheme="minorHAnsi" w:cstheme="minorHAnsi"/>
          <w:spacing w:val="-1"/>
        </w:rPr>
        <w:t>e</w:t>
      </w:r>
      <w:r w:rsidRPr="00ED4FF2">
        <w:rPr>
          <w:rFonts w:asciiTheme="minorHAnsi" w:hAnsiTheme="minorHAnsi" w:cstheme="minorHAnsi"/>
        </w:rPr>
        <w:t>ns punkt om lønns-</w:t>
      </w:r>
      <w:r w:rsidRPr="00ED4FF2">
        <w:rPr>
          <w:rFonts w:asciiTheme="minorHAnsi" w:hAnsiTheme="minorHAnsi" w:cstheme="minorHAnsi"/>
          <w:spacing w:val="-1"/>
        </w:rPr>
        <w:t xml:space="preserve"> </w:t>
      </w:r>
      <w:r w:rsidRPr="00ED4FF2">
        <w:rPr>
          <w:rFonts w:asciiTheme="minorHAnsi" w:hAnsiTheme="minorHAnsi" w:cstheme="minorHAnsi"/>
        </w:rPr>
        <w:t>og</w:t>
      </w:r>
      <w:r w:rsidRPr="00ED4FF2">
        <w:rPr>
          <w:rFonts w:asciiTheme="minorHAnsi" w:hAnsiTheme="minorHAnsi" w:cstheme="minorHAnsi"/>
          <w:spacing w:val="-2"/>
        </w:rPr>
        <w:t xml:space="preserve"> </w:t>
      </w:r>
      <w:r w:rsidRPr="00ED4FF2">
        <w:rPr>
          <w:rFonts w:asciiTheme="minorHAnsi" w:hAnsiTheme="minorHAnsi" w:cstheme="minorHAnsi"/>
          <w:spacing w:val="1"/>
        </w:rPr>
        <w:t>a</w:t>
      </w:r>
      <w:r w:rsidRPr="00ED4FF2">
        <w:rPr>
          <w:rFonts w:asciiTheme="minorHAnsi" w:hAnsiTheme="minorHAnsi" w:cstheme="minorHAnsi"/>
          <w:spacing w:val="-1"/>
        </w:rPr>
        <w:t>r</w:t>
      </w:r>
      <w:r w:rsidRPr="00ED4FF2">
        <w:rPr>
          <w:rFonts w:asciiTheme="minorHAnsi" w:hAnsiTheme="minorHAnsi" w:cstheme="minorHAnsi"/>
        </w:rPr>
        <w:t>b</w:t>
      </w:r>
      <w:r w:rsidRPr="00ED4FF2">
        <w:rPr>
          <w:rFonts w:asciiTheme="minorHAnsi" w:hAnsiTheme="minorHAnsi" w:cstheme="minorHAnsi"/>
          <w:spacing w:val="-1"/>
        </w:rPr>
        <w:t>e</w:t>
      </w:r>
      <w:r w:rsidRPr="00ED4FF2">
        <w:rPr>
          <w:rFonts w:asciiTheme="minorHAnsi" w:hAnsiTheme="minorHAnsi" w:cstheme="minorHAnsi"/>
        </w:rPr>
        <w:t>idsvilk</w:t>
      </w:r>
      <w:r w:rsidRPr="00ED4FF2">
        <w:rPr>
          <w:rFonts w:asciiTheme="minorHAnsi" w:hAnsiTheme="minorHAnsi" w:cstheme="minorHAnsi"/>
          <w:spacing w:val="-1"/>
        </w:rPr>
        <w:t>år</w:t>
      </w:r>
      <w:r w:rsidRPr="00ED4FF2">
        <w:rPr>
          <w:rFonts w:asciiTheme="minorHAnsi" w:hAnsiTheme="minorHAnsi" w:cstheme="minorHAnsi"/>
        </w:rPr>
        <w:t xml:space="preserve">. </w:t>
      </w:r>
      <w:r w:rsidR="0A86FE60" w:rsidRPr="00ED4FF2">
        <w:rPr>
          <w:rFonts w:asciiTheme="minorHAnsi" w:hAnsiTheme="minorHAnsi" w:cstheme="minorHAnsi"/>
        </w:rPr>
        <w:t xml:space="preserve">Oppdragsgiver forbeholder seg også retten til å be om nærmere dokumentasjon på oppfyllelse av krav til lønns- og </w:t>
      </w:r>
      <w:r w:rsidR="3D3C06F4" w:rsidRPr="00ED4FF2">
        <w:rPr>
          <w:rFonts w:asciiTheme="minorHAnsi" w:hAnsiTheme="minorHAnsi" w:cstheme="minorHAnsi"/>
        </w:rPr>
        <w:t xml:space="preserve">arbeidsvilkår, herunder også egenrapporteringsskjema (bilag </w:t>
      </w:r>
      <w:r w:rsidR="00417035" w:rsidRPr="00ED4FF2">
        <w:rPr>
          <w:rFonts w:asciiTheme="minorHAnsi" w:hAnsiTheme="minorHAnsi" w:cstheme="minorHAnsi"/>
        </w:rPr>
        <w:t>4</w:t>
      </w:r>
      <w:r w:rsidR="00A232C3" w:rsidRPr="00ED4FF2">
        <w:rPr>
          <w:rFonts w:asciiTheme="minorHAnsi" w:hAnsiTheme="minorHAnsi" w:cstheme="minorHAnsi"/>
        </w:rPr>
        <w:t>A</w:t>
      </w:r>
      <w:r w:rsidR="3D3C06F4" w:rsidRPr="00ED4FF2">
        <w:rPr>
          <w:rFonts w:asciiTheme="minorHAnsi" w:hAnsiTheme="minorHAnsi" w:cstheme="minorHAnsi"/>
        </w:rPr>
        <w:t>).</w:t>
      </w:r>
      <w:r w:rsidRPr="00ED4FF2">
        <w:rPr>
          <w:rFonts w:asciiTheme="minorHAnsi" w:hAnsiTheme="minorHAnsi" w:cstheme="minorHAnsi"/>
        </w:rPr>
        <w:t xml:space="preserve"> E</w:t>
      </w:r>
      <w:r w:rsidRPr="00ED4FF2">
        <w:rPr>
          <w:rFonts w:asciiTheme="minorHAnsi" w:hAnsiTheme="minorHAnsi" w:cstheme="minorHAnsi"/>
          <w:spacing w:val="-2"/>
        </w:rPr>
        <w:t>g</w:t>
      </w:r>
      <w:r w:rsidRPr="00ED4FF2">
        <w:rPr>
          <w:rFonts w:asciiTheme="minorHAnsi" w:hAnsiTheme="minorHAnsi" w:cstheme="minorHAnsi"/>
          <w:spacing w:val="-1"/>
        </w:rPr>
        <w:t>e</w:t>
      </w:r>
      <w:r w:rsidRPr="00ED4FF2">
        <w:rPr>
          <w:rFonts w:asciiTheme="minorHAnsi" w:hAnsiTheme="minorHAnsi" w:cstheme="minorHAnsi"/>
          <w:spacing w:val="2"/>
        </w:rPr>
        <w:t>n</w:t>
      </w:r>
      <w:r w:rsidRPr="00ED4FF2">
        <w:rPr>
          <w:rFonts w:asciiTheme="minorHAnsi" w:hAnsiTheme="minorHAnsi" w:cstheme="minorHAnsi"/>
          <w:spacing w:val="-1"/>
        </w:rPr>
        <w:t>ra</w:t>
      </w:r>
      <w:r w:rsidRPr="00ED4FF2">
        <w:rPr>
          <w:rFonts w:asciiTheme="minorHAnsi" w:hAnsiTheme="minorHAnsi" w:cstheme="minorHAnsi"/>
        </w:rPr>
        <w:t>ppo</w:t>
      </w:r>
      <w:r w:rsidRPr="00ED4FF2">
        <w:rPr>
          <w:rFonts w:asciiTheme="minorHAnsi" w:hAnsiTheme="minorHAnsi" w:cstheme="minorHAnsi"/>
          <w:spacing w:val="-1"/>
        </w:rPr>
        <w:t>r</w:t>
      </w:r>
      <w:r w:rsidRPr="00ED4FF2">
        <w:rPr>
          <w:rFonts w:asciiTheme="minorHAnsi" w:hAnsiTheme="minorHAnsi" w:cstheme="minorHAnsi"/>
          <w:spacing w:val="3"/>
        </w:rPr>
        <w:t>t</w:t>
      </w:r>
      <w:r w:rsidRPr="00ED4FF2">
        <w:rPr>
          <w:rFonts w:asciiTheme="minorHAnsi" w:hAnsiTheme="minorHAnsi" w:cstheme="minorHAnsi"/>
          <w:spacing w:val="-1"/>
        </w:rPr>
        <w:t>er</w:t>
      </w:r>
      <w:r w:rsidRPr="00ED4FF2">
        <w:rPr>
          <w:rFonts w:asciiTheme="minorHAnsi" w:hAnsiTheme="minorHAnsi" w:cstheme="minorHAnsi"/>
        </w:rPr>
        <w:t>i</w:t>
      </w:r>
      <w:r w:rsidRPr="00ED4FF2">
        <w:rPr>
          <w:rFonts w:asciiTheme="minorHAnsi" w:hAnsiTheme="minorHAnsi" w:cstheme="minorHAnsi"/>
          <w:spacing w:val="2"/>
        </w:rPr>
        <w:t>n</w:t>
      </w:r>
      <w:r w:rsidRPr="00ED4FF2">
        <w:rPr>
          <w:rFonts w:asciiTheme="minorHAnsi" w:hAnsiTheme="minorHAnsi" w:cstheme="minorHAnsi"/>
        </w:rPr>
        <w:t>g</w:t>
      </w:r>
      <w:r w:rsidRPr="00ED4FF2">
        <w:rPr>
          <w:rFonts w:asciiTheme="minorHAnsi" w:hAnsiTheme="minorHAnsi" w:cstheme="minorHAnsi"/>
          <w:spacing w:val="-2"/>
        </w:rPr>
        <w:t xml:space="preserve"> </w:t>
      </w:r>
      <w:r w:rsidRPr="00ED4FF2">
        <w:rPr>
          <w:rFonts w:asciiTheme="minorHAnsi" w:hAnsiTheme="minorHAnsi" w:cstheme="minorHAnsi"/>
        </w:rPr>
        <w:t>k</w:t>
      </w:r>
      <w:r w:rsidRPr="00ED4FF2">
        <w:rPr>
          <w:rFonts w:asciiTheme="minorHAnsi" w:hAnsiTheme="minorHAnsi" w:cstheme="minorHAnsi"/>
          <w:spacing w:val="-1"/>
        </w:rPr>
        <w:t>a</w:t>
      </w:r>
      <w:r w:rsidRPr="00ED4FF2">
        <w:rPr>
          <w:rFonts w:asciiTheme="minorHAnsi" w:hAnsiTheme="minorHAnsi" w:cstheme="minorHAnsi"/>
        </w:rPr>
        <w:t>n k</w:t>
      </w:r>
      <w:r w:rsidRPr="00ED4FF2">
        <w:rPr>
          <w:rFonts w:asciiTheme="minorHAnsi" w:hAnsiTheme="minorHAnsi" w:cstheme="minorHAnsi"/>
          <w:spacing w:val="2"/>
        </w:rPr>
        <w:t>r</w:t>
      </w:r>
      <w:r w:rsidRPr="00ED4FF2">
        <w:rPr>
          <w:rFonts w:asciiTheme="minorHAnsi" w:hAnsiTheme="minorHAnsi" w:cstheme="minorHAnsi"/>
          <w:spacing w:val="1"/>
        </w:rPr>
        <w:t>e</w:t>
      </w:r>
      <w:r w:rsidRPr="00ED4FF2">
        <w:rPr>
          <w:rFonts w:asciiTheme="minorHAnsi" w:hAnsiTheme="minorHAnsi" w:cstheme="minorHAnsi"/>
        </w:rPr>
        <w:t>v</w:t>
      </w:r>
      <w:r w:rsidRPr="00ED4FF2">
        <w:rPr>
          <w:rFonts w:asciiTheme="minorHAnsi" w:hAnsiTheme="minorHAnsi" w:cstheme="minorHAnsi"/>
          <w:spacing w:val="-1"/>
        </w:rPr>
        <w:t>e</w:t>
      </w:r>
      <w:r w:rsidRPr="00ED4FF2">
        <w:rPr>
          <w:rFonts w:asciiTheme="minorHAnsi" w:hAnsiTheme="minorHAnsi" w:cstheme="minorHAnsi"/>
        </w:rPr>
        <w:t xml:space="preserve">s </w:t>
      </w:r>
      <w:r w:rsidRPr="00ED4FF2">
        <w:rPr>
          <w:rFonts w:asciiTheme="minorHAnsi" w:hAnsiTheme="minorHAnsi" w:cstheme="minorHAnsi"/>
          <w:spacing w:val="-1"/>
        </w:rPr>
        <w:t>f</w:t>
      </w:r>
      <w:r w:rsidRPr="00ED4FF2">
        <w:rPr>
          <w:rFonts w:asciiTheme="minorHAnsi" w:hAnsiTheme="minorHAnsi" w:cstheme="minorHAnsi"/>
        </w:rPr>
        <w:t>l</w:t>
      </w:r>
      <w:r w:rsidRPr="00ED4FF2">
        <w:rPr>
          <w:rFonts w:asciiTheme="minorHAnsi" w:hAnsiTheme="minorHAnsi" w:cstheme="minorHAnsi"/>
          <w:spacing w:val="-1"/>
        </w:rPr>
        <w:t>er</w:t>
      </w:r>
      <w:r w:rsidRPr="00ED4FF2">
        <w:rPr>
          <w:rFonts w:asciiTheme="minorHAnsi" w:hAnsiTheme="minorHAnsi" w:cstheme="minorHAnsi"/>
        </w:rPr>
        <w:t>e</w:t>
      </w:r>
      <w:r w:rsidRPr="00ED4FF2">
        <w:rPr>
          <w:rFonts w:asciiTheme="minorHAnsi" w:hAnsiTheme="minorHAnsi" w:cstheme="minorHAnsi"/>
          <w:spacing w:val="1"/>
        </w:rPr>
        <w:t xml:space="preserve"> </w:t>
      </w:r>
      <w:r w:rsidRPr="00ED4FF2">
        <w:rPr>
          <w:rFonts w:asciiTheme="minorHAnsi" w:hAnsiTheme="minorHAnsi" w:cstheme="minorHAnsi"/>
        </w:rPr>
        <w:t>g</w:t>
      </w:r>
      <w:r w:rsidRPr="00ED4FF2">
        <w:rPr>
          <w:rFonts w:asciiTheme="minorHAnsi" w:hAnsiTheme="minorHAnsi" w:cstheme="minorHAnsi"/>
          <w:spacing w:val="-1"/>
        </w:rPr>
        <w:t>a</w:t>
      </w:r>
      <w:r w:rsidRPr="00ED4FF2">
        <w:rPr>
          <w:rFonts w:asciiTheme="minorHAnsi" w:hAnsiTheme="minorHAnsi" w:cstheme="minorHAnsi"/>
          <w:spacing w:val="2"/>
        </w:rPr>
        <w:t>n</w:t>
      </w:r>
      <w:r w:rsidRPr="00ED4FF2">
        <w:rPr>
          <w:rFonts w:asciiTheme="minorHAnsi" w:hAnsiTheme="minorHAnsi" w:cstheme="minorHAnsi"/>
          <w:spacing w:val="-2"/>
        </w:rPr>
        <w:t>g</w:t>
      </w:r>
      <w:r w:rsidRPr="00ED4FF2">
        <w:rPr>
          <w:rFonts w:asciiTheme="minorHAnsi" w:hAnsiTheme="minorHAnsi" w:cstheme="minorHAnsi"/>
          <w:spacing w:val="1"/>
        </w:rPr>
        <w:t>e</w:t>
      </w:r>
      <w:r w:rsidRPr="00ED4FF2">
        <w:rPr>
          <w:rFonts w:asciiTheme="minorHAnsi" w:hAnsiTheme="minorHAnsi" w:cstheme="minorHAnsi"/>
        </w:rPr>
        <w:t>r</w:t>
      </w:r>
      <w:r w:rsidRPr="00ED4FF2">
        <w:rPr>
          <w:rFonts w:asciiTheme="minorHAnsi" w:hAnsiTheme="minorHAnsi" w:cstheme="minorHAnsi"/>
          <w:spacing w:val="-1"/>
        </w:rPr>
        <w:t xml:space="preserve"> </w:t>
      </w:r>
      <w:r w:rsidRPr="00ED4FF2">
        <w:rPr>
          <w:rFonts w:asciiTheme="minorHAnsi" w:hAnsiTheme="minorHAnsi" w:cstheme="minorHAnsi"/>
        </w:rPr>
        <w:t>i løp</w:t>
      </w:r>
      <w:r w:rsidRPr="00ED4FF2">
        <w:rPr>
          <w:rFonts w:asciiTheme="minorHAnsi" w:hAnsiTheme="minorHAnsi" w:cstheme="minorHAnsi"/>
          <w:spacing w:val="-1"/>
        </w:rPr>
        <w:t>e</w:t>
      </w:r>
      <w:r w:rsidRPr="00ED4FF2">
        <w:rPr>
          <w:rFonts w:asciiTheme="minorHAnsi" w:hAnsiTheme="minorHAnsi" w:cstheme="minorHAnsi"/>
        </w:rPr>
        <w:t xml:space="preserve">t </w:t>
      </w:r>
      <w:r w:rsidRPr="00ED4FF2">
        <w:rPr>
          <w:rFonts w:asciiTheme="minorHAnsi" w:hAnsiTheme="minorHAnsi" w:cstheme="minorHAnsi"/>
          <w:spacing w:val="1"/>
        </w:rPr>
        <w:t>a</w:t>
      </w:r>
      <w:r w:rsidRPr="00ED4FF2">
        <w:rPr>
          <w:rFonts w:asciiTheme="minorHAnsi" w:hAnsiTheme="minorHAnsi" w:cstheme="minorHAnsi"/>
        </w:rPr>
        <w:t>v kont</w:t>
      </w:r>
      <w:r w:rsidRPr="00ED4FF2">
        <w:rPr>
          <w:rFonts w:asciiTheme="minorHAnsi" w:hAnsiTheme="minorHAnsi" w:cstheme="minorHAnsi"/>
          <w:spacing w:val="-1"/>
        </w:rPr>
        <w:t>ra</w:t>
      </w:r>
      <w:r w:rsidRPr="00ED4FF2">
        <w:rPr>
          <w:rFonts w:asciiTheme="minorHAnsi" w:hAnsiTheme="minorHAnsi" w:cstheme="minorHAnsi"/>
        </w:rPr>
        <w:t>ktsp</w:t>
      </w:r>
      <w:r w:rsidRPr="00ED4FF2">
        <w:rPr>
          <w:rFonts w:asciiTheme="minorHAnsi" w:hAnsiTheme="minorHAnsi" w:cstheme="minorHAnsi"/>
          <w:spacing w:val="-1"/>
        </w:rPr>
        <w:t>er</w:t>
      </w:r>
      <w:r w:rsidRPr="00ED4FF2">
        <w:rPr>
          <w:rFonts w:asciiTheme="minorHAnsi" w:hAnsiTheme="minorHAnsi" w:cstheme="minorHAnsi"/>
        </w:rPr>
        <w:t>iod</w:t>
      </w:r>
      <w:r w:rsidRPr="00ED4FF2">
        <w:rPr>
          <w:rFonts w:asciiTheme="minorHAnsi" w:hAnsiTheme="minorHAnsi" w:cstheme="minorHAnsi"/>
          <w:spacing w:val="-1"/>
        </w:rPr>
        <w:t>e</w:t>
      </w:r>
      <w:r w:rsidRPr="00ED4FF2">
        <w:rPr>
          <w:rFonts w:asciiTheme="minorHAnsi" w:hAnsiTheme="minorHAnsi" w:cstheme="minorHAnsi"/>
        </w:rPr>
        <w:t>n.</w:t>
      </w:r>
    </w:p>
    <w:p w14:paraId="67291BA4" w14:textId="77777777" w:rsidR="00417035" w:rsidRPr="00ED4FF2" w:rsidRDefault="00417035" w:rsidP="00847945">
      <w:pPr>
        <w:rPr>
          <w:rFonts w:asciiTheme="minorHAnsi" w:hAnsiTheme="minorHAnsi" w:cstheme="minorHAnsi"/>
        </w:rPr>
      </w:pPr>
    </w:p>
    <w:p w14:paraId="21C9666E" w14:textId="14F7303F" w:rsidR="00417035" w:rsidRPr="00ED4FF2" w:rsidRDefault="00417035" w:rsidP="00417035">
      <w:pPr>
        <w:rPr>
          <w:rFonts w:asciiTheme="minorHAnsi" w:hAnsiTheme="minorHAnsi" w:cstheme="minorHAnsi"/>
        </w:rPr>
      </w:pPr>
      <w:r w:rsidRPr="00ED4FF2">
        <w:rPr>
          <w:rFonts w:asciiTheme="minorHAnsi" w:hAnsiTheme="minorHAnsi" w:cstheme="minorHAnsi"/>
        </w:rPr>
        <w:t>Oppdragsgiver og eventuell ekstern kontrollør som mottar opplysningene, har taushetsplikt om opplysningene. Taushetsplikten gjelder ikke overfor Arbeidstilsynet, Petroleumstilsynet, eller overfor ansatte eller interne eller eksterne rådgivere som er nødvendige for å få språklig, økonomisk, juridisk eller annen faglig bistand. Taushetsplikten gjelder også for rådgiverne</w:t>
      </w:r>
      <w:r w:rsidR="00202200">
        <w:rPr>
          <w:rFonts w:asciiTheme="minorHAnsi" w:hAnsiTheme="minorHAnsi" w:cstheme="minorHAnsi"/>
        </w:rPr>
        <w:t>.</w:t>
      </w:r>
    </w:p>
    <w:p w14:paraId="169E1A6E" w14:textId="77777777" w:rsidR="00417035" w:rsidRPr="00ED4FF2" w:rsidRDefault="00417035" w:rsidP="00847945">
      <w:pPr>
        <w:rPr>
          <w:rFonts w:asciiTheme="minorHAnsi" w:hAnsiTheme="minorHAnsi" w:cstheme="minorHAnsi"/>
        </w:rPr>
      </w:pPr>
    </w:p>
    <w:p w14:paraId="4C33115B" w14:textId="77777777" w:rsidR="00DE628A" w:rsidRPr="00ED4FF2" w:rsidRDefault="00DE628A" w:rsidP="00377F64">
      <w:pPr>
        <w:rPr>
          <w:rFonts w:asciiTheme="minorHAnsi" w:hAnsiTheme="minorHAnsi" w:cstheme="minorHAnsi"/>
        </w:rPr>
      </w:pPr>
    </w:p>
    <w:p w14:paraId="7A613E4D" w14:textId="77777777" w:rsidR="00D9697D" w:rsidRPr="00ED4FF2" w:rsidRDefault="00D9697D" w:rsidP="00D9697D">
      <w:pPr>
        <w:rPr>
          <w:rFonts w:asciiTheme="minorHAnsi" w:hAnsiTheme="minorHAnsi" w:cstheme="minorHAnsi"/>
        </w:rPr>
      </w:pPr>
    </w:p>
    <w:p w14:paraId="3918B536" w14:textId="1C694282" w:rsidR="00DE628A" w:rsidRPr="00ED4FF2" w:rsidRDefault="00DE628A" w:rsidP="00DE628A">
      <w:pPr>
        <w:rPr>
          <w:rFonts w:asciiTheme="minorHAnsi" w:hAnsiTheme="minorHAnsi" w:cstheme="minorHAnsi"/>
        </w:rPr>
      </w:pPr>
    </w:p>
    <w:sectPr w:rsidR="00DE628A" w:rsidRPr="00ED4FF2" w:rsidSect="00F5112B">
      <w:headerReference w:type="default" r:id="rId10"/>
      <w:footerReference w:type="default" r:id="rId11"/>
      <w:pgSz w:w="11907" w:h="16840" w:code="9"/>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0B742" w14:textId="77777777" w:rsidR="00BC3F4D" w:rsidRDefault="00BC3F4D" w:rsidP="00847945">
      <w:r>
        <w:separator/>
      </w:r>
    </w:p>
  </w:endnote>
  <w:endnote w:type="continuationSeparator" w:id="0">
    <w:p w14:paraId="02B9FE4D" w14:textId="77777777" w:rsidR="00BC3F4D" w:rsidRDefault="00BC3F4D" w:rsidP="0084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B9B4E" w14:textId="5C8FA4D5" w:rsidR="004E5BDE" w:rsidRPr="00EA4E25" w:rsidRDefault="005B72BB" w:rsidP="00D83E64">
    <w:pPr>
      <w:jc w:val="right"/>
    </w:pPr>
    <w:r w:rsidRPr="00EA4E25">
      <w:rPr>
        <w:noProof/>
      </w:rPr>
      <mc:AlternateContent>
        <mc:Choice Requires="wps">
          <w:drawing>
            <wp:anchor distT="0" distB="0" distL="114300" distR="114300" simplePos="0" relativeHeight="251658752" behindDoc="0" locked="0" layoutInCell="1" allowOverlap="1" wp14:anchorId="4CF92D06" wp14:editId="3D959467">
              <wp:simplePos x="0" y="0"/>
              <wp:positionH relativeFrom="column">
                <wp:posOffset>9525</wp:posOffset>
              </wp:positionH>
              <wp:positionV relativeFrom="paragraph">
                <wp:posOffset>-153670</wp:posOffset>
              </wp:positionV>
              <wp:extent cx="5935345" cy="0"/>
              <wp:effectExtent l="9525" t="8255" r="8255" b="1079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E61D76" id="_x0000_t32" coordsize="21600,21600" o:spt="32" o:oned="t" path="m,l21600,21600e" filled="f">
              <v:path arrowok="t" fillok="f" o:connecttype="none"/>
              <o:lock v:ext="edit" shapetype="t"/>
            </v:shapetype>
            <v:shape id="AutoShape 4" o:spid="_x0000_s1026" type="#_x0000_t32" style="position:absolute;margin-left:.75pt;margin-top:-12.1pt;width:467.3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sidR="004E5BDE" w:rsidRPr="00841328">
      <w:t xml:space="preserve">Side </w:t>
    </w:r>
    <w:r w:rsidR="004E5BDE" w:rsidRPr="00841328">
      <w:fldChar w:fldCharType="begin"/>
    </w:r>
    <w:r w:rsidR="004E5BDE" w:rsidRPr="00841328">
      <w:instrText xml:space="preserve"> PAGE </w:instrText>
    </w:r>
    <w:r w:rsidR="004E5BDE" w:rsidRPr="00841328">
      <w:fldChar w:fldCharType="separate"/>
    </w:r>
    <w:r w:rsidR="004B2593">
      <w:rPr>
        <w:noProof/>
      </w:rPr>
      <w:t>2</w:t>
    </w:r>
    <w:r w:rsidR="004E5BDE" w:rsidRPr="00841328">
      <w:fldChar w:fldCharType="end"/>
    </w:r>
    <w:r w:rsidR="004E5BDE" w:rsidRPr="00841328">
      <w:t xml:space="preserve"> av </w:t>
    </w:r>
    <w:r>
      <w:fldChar w:fldCharType="begin"/>
    </w:r>
    <w:r>
      <w:instrText>NUMPAGES</w:instrText>
    </w:r>
    <w:r>
      <w:fldChar w:fldCharType="separate"/>
    </w:r>
    <w:r w:rsidR="004B2593">
      <w:rPr>
        <w:noProof/>
      </w:rPr>
      <w:t>2</w:t>
    </w:r>
    <w:r>
      <w:fldChar w:fldCharType="end"/>
    </w:r>
  </w:p>
  <w:p w14:paraId="3731B92E" w14:textId="77777777" w:rsidR="004E5BDE" w:rsidRPr="002320BA" w:rsidRDefault="004E5BDE" w:rsidP="0084794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00760" w14:textId="77777777" w:rsidR="00BC3F4D" w:rsidRDefault="00BC3F4D" w:rsidP="00847945">
      <w:r>
        <w:separator/>
      </w:r>
    </w:p>
  </w:footnote>
  <w:footnote w:type="continuationSeparator" w:id="0">
    <w:p w14:paraId="54C0F3D4" w14:textId="77777777" w:rsidR="00BC3F4D" w:rsidRDefault="00BC3F4D" w:rsidP="00847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9234B" w14:textId="35A3B017" w:rsidR="004E5BDE" w:rsidRPr="00841328" w:rsidRDefault="001435A1" w:rsidP="00847945">
    <w:pPr>
      <w:pStyle w:val="Topptekst"/>
    </w:pPr>
    <w:r w:rsidRPr="001435A1">
      <w:t xml:space="preserve">Rammeavtale </w:t>
    </w:r>
    <w:r w:rsidR="007A589C">
      <w:t xml:space="preserve">for </w:t>
    </w:r>
    <w:r w:rsidR="00C73317">
      <w:t>kantinetjenester</w:t>
    </w:r>
    <w:r w:rsidR="00095A4C" w:rsidRPr="00F5677B">
      <w:tab/>
    </w:r>
    <w:r w:rsidR="00D83E64">
      <w:tab/>
    </w:r>
    <w:r w:rsidR="00095A4C" w:rsidRPr="00F5677B">
      <w:t xml:space="preserve">Bilag </w:t>
    </w:r>
    <w:r w:rsidR="00C73317">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6C32"/>
    <w:multiLevelType w:val="hybridMultilevel"/>
    <w:tmpl w:val="24A67BE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3335F88"/>
    <w:multiLevelType w:val="hybridMultilevel"/>
    <w:tmpl w:val="69C63EDC"/>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04CA6424"/>
    <w:multiLevelType w:val="multilevel"/>
    <w:tmpl w:val="1B90C2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1C6C97"/>
    <w:multiLevelType w:val="hybridMultilevel"/>
    <w:tmpl w:val="9E3CED50"/>
    <w:lvl w:ilvl="0" w:tplc="0814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B27F41"/>
    <w:multiLevelType w:val="hybridMultilevel"/>
    <w:tmpl w:val="6E1A76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EEF6182"/>
    <w:multiLevelType w:val="hybridMultilevel"/>
    <w:tmpl w:val="F702B07E"/>
    <w:lvl w:ilvl="0" w:tplc="C598E522">
      <w:numFmt w:val="bullet"/>
      <w:lvlText w:val="-"/>
      <w:lvlJc w:val="left"/>
      <w:pPr>
        <w:ind w:left="720" w:hanging="360"/>
      </w:pPr>
      <w:rPr>
        <w:rFonts w:ascii="Calibri" w:eastAsia="SimSu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FC32AD9"/>
    <w:multiLevelType w:val="hybridMultilevel"/>
    <w:tmpl w:val="C6AEA030"/>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3A476AA"/>
    <w:multiLevelType w:val="hybridMultilevel"/>
    <w:tmpl w:val="ACE430C0"/>
    <w:lvl w:ilvl="0" w:tplc="C598E522">
      <w:numFmt w:val="bullet"/>
      <w:lvlText w:val="-"/>
      <w:lvlJc w:val="left"/>
      <w:pPr>
        <w:ind w:left="720" w:hanging="360"/>
      </w:pPr>
      <w:rPr>
        <w:rFonts w:ascii="Calibri" w:eastAsia="SimSu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5D22CAF"/>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9" w15:restartNumberingAfterBreak="0">
    <w:nsid w:val="284927D6"/>
    <w:multiLevelType w:val="hybridMultilevel"/>
    <w:tmpl w:val="E2D82AEE"/>
    <w:lvl w:ilvl="0" w:tplc="04140001">
      <w:start w:val="1"/>
      <w:numFmt w:val="bullet"/>
      <w:lvlText w:val=""/>
      <w:lvlJc w:val="left"/>
      <w:pPr>
        <w:ind w:left="829" w:hanging="360"/>
      </w:pPr>
      <w:rPr>
        <w:rFonts w:ascii="Symbol" w:hAnsi="Symbol" w:hint="default"/>
      </w:rPr>
    </w:lvl>
    <w:lvl w:ilvl="1" w:tplc="04140003" w:tentative="1">
      <w:start w:val="1"/>
      <w:numFmt w:val="bullet"/>
      <w:lvlText w:val="o"/>
      <w:lvlJc w:val="left"/>
      <w:pPr>
        <w:ind w:left="1549" w:hanging="360"/>
      </w:pPr>
      <w:rPr>
        <w:rFonts w:ascii="Courier New" w:hAnsi="Courier New" w:cs="Courier New" w:hint="default"/>
      </w:rPr>
    </w:lvl>
    <w:lvl w:ilvl="2" w:tplc="04140005" w:tentative="1">
      <w:start w:val="1"/>
      <w:numFmt w:val="bullet"/>
      <w:lvlText w:val=""/>
      <w:lvlJc w:val="left"/>
      <w:pPr>
        <w:ind w:left="2269" w:hanging="360"/>
      </w:pPr>
      <w:rPr>
        <w:rFonts w:ascii="Wingdings" w:hAnsi="Wingdings" w:hint="default"/>
      </w:rPr>
    </w:lvl>
    <w:lvl w:ilvl="3" w:tplc="04140001" w:tentative="1">
      <w:start w:val="1"/>
      <w:numFmt w:val="bullet"/>
      <w:lvlText w:val=""/>
      <w:lvlJc w:val="left"/>
      <w:pPr>
        <w:ind w:left="2989" w:hanging="360"/>
      </w:pPr>
      <w:rPr>
        <w:rFonts w:ascii="Symbol" w:hAnsi="Symbol" w:hint="default"/>
      </w:rPr>
    </w:lvl>
    <w:lvl w:ilvl="4" w:tplc="04140003" w:tentative="1">
      <w:start w:val="1"/>
      <w:numFmt w:val="bullet"/>
      <w:lvlText w:val="o"/>
      <w:lvlJc w:val="left"/>
      <w:pPr>
        <w:ind w:left="3709" w:hanging="360"/>
      </w:pPr>
      <w:rPr>
        <w:rFonts w:ascii="Courier New" w:hAnsi="Courier New" w:cs="Courier New" w:hint="default"/>
      </w:rPr>
    </w:lvl>
    <w:lvl w:ilvl="5" w:tplc="04140005" w:tentative="1">
      <w:start w:val="1"/>
      <w:numFmt w:val="bullet"/>
      <w:lvlText w:val=""/>
      <w:lvlJc w:val="left"/>
      <w:pPr>
        <w:ind w:left="4429" w:hanging="360"/>
      </w:pPr>
      <w:rPr>
        <w:rFonts w:ascii="Wingdings" w:hAnsi="Wingdings" w:hint="default"/>
      </w:rPr>
    </w:lvl>
    <w:lvl w:ilvl="6" w:tplc="04140001" w:tentative="1">
      <w:start w:val="1"/>
      <w:numFmt w:val="bullet"/>
      <w:lvlText w:val=""/>
      <w:lvlJc w:val="left"/>
      <w:pPr>
        <w:ind w:left="5149" w:hanging="360"/>
      </w:pPr>
      <w:rPr>
        <w:rFonts w:ascii="Symbol" w:hAnsi="Symbol" w:hint="default"/>
      </w:rPr>
    </w:lvl>
    <w:lvl w:ilvl="7" w:tplc="04140003" w:tentative="1">
      <w:start w:val="1"/>
      <w:numFmt w:val="bullet"/>
      <w:lvlText w:val="o"/>
      <w:lvlJc w:val="left"/>
      <w:pPr>
        <w:ind w:left="5869" w:hanging="360"/>
      </w:pPr>
      <w:rPr>
        <w:rFonts w:ascii="Courier New" w:hAnsi="Courier New" w:cs="Courier New" w:hint="default"/>
      </w:rPr>
    </w:lvl>
    <w:lvl w:ilvl="8" w:tplc="04140005" w:tentative="1">
      <w:start w:val="1"/>
      <w:numFmt w:val="bullet"/>
      <w:lvlText w:val=""/>
      <w:lvlJc w:val="left"/>
      <w:pPr>
        <w:ind w:left="6589" w:hanging="360"/>
      </w:pPr>
      <w:rPr>
        <w:rFonts w:ascii="Wingdings" w:hAnsi="Wingdings" w:hint="default"/>
      </w:rPr>
    </w:lvl>
  </w:abstractNum>
  <w:abstractNum w:abstractNumId="10" w15:restartNumberingAfterBreak="0">
    <w:nsid w:val="2C6906C2"/>
    <w:multiLevelType w:val="hybridMultilevel"/>
    <w:tmpl w:val="4790BB48"/>
    <w:lvl w:ilvl="0" w:tplc="534AAAE2">
      <w:start w:val="8"/>
      <w:numFmt w:val="bullet"/>
      <w:lvlText w:val="-"/>
      <w:lvlJc w:val="left"/>
      <w:pPr>
        <w:ind w:left="720" w:hanging="360"/>
      </w:pPr>
      <w:rPr>
        <w:rFonts w:ascii="Verdana" w:eastAsia="Times New Roman" w:hAnsi="Verdana"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1"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12" w15:restartNumberingAfterBreak="0">
    <w:nsid w:val="35C8027B"/>
    <w:multiLevelType w:val="hybridMultilevel"/>
    <w:tmpl w:val="9424D17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015FD9"/>
    <w:multiLevelType w:val="hybridMultilevel"/>
    <w:tmpl w:val="7E529CF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57D68FA"/>
    <w:multiLevelType w:val="hybridMultilevel"/>
    <w:tmpl w:val="24D8E9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7" w15:restartNumberingAfterBreak="0">
    <w:nsid w:val="5F852F81"/>
    <w:multiLevelType w:val="multilevel"/>
    <w:tmpl w:val="5AD06AC8"/>
    <w:lvl w:ilvl="0">
      <w:start w:val="1"/>
      <w:numFmt w:val="decimal"/>
      <w:lvlText w:val="%1"/>
      <w:lvlJc w:val="left"/>
      <w:pPr>
        <w:ind w:left="432" w:hanging="432"/>
      </w:pPr>
      <w:rPr>
        <w:b/>
        <w:sz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2D4373C"/>
    <w:multiLevelType w:val="multilevel"/>
    <w:tmpl w:val="1D8E596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cs="Times New Roman" w:hint="default"/>
        <w:i/>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9" w15:restartNumberingAfterBreak="0">
    <w:nsid w:val="654D7DD1"/>
    <w:multiLevelType w:val="hybridMultilevel"/>
    <w:tmpl w:val="159C4C9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0" w15:restartNumberingAfterBreak="0">
    <w:nsid w:val="6DB87EF2"/>
    <w:multiLevelType w:val="hybridMultilevel"/>
    <w:tmpl w:val="5D48018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4424104">
    <w:abstractNumId w:val="13"/>
  </w:num>
  <w:num w:numId="2" w16cid:durableId="500392820">
    <w:abstractNumId w:val="11"/>
  </w:num>
  <w:num w:numId="3" w16cid:durableId="1026178840">
    <w:abstractNumId w:val="21"/>
  </w:num>
  <w:num w:numId="4" w16cid:durableId="1834906333">
    <w:abstractNumId w:val="3"/>
  </w:num>
  <w:num w:numId="5" w16cid:durableId="1322201030">
    <w:abstractNumId w:val="18"/>
  </w:num>
  <w:num w:numId="6" w16cid:durableId="17961006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2050128">
    <w:abstractNumId w:val="12"/>
  </w:num>
  <w:num w:numId="8" w16cid:durableId="2115442197">
    <w:abstractNumId w:val="10"/>
  </w:num>
  <w:num w:numId="9" w16cid:durableId="1434008486">
    <w:abstractNumId w:val="17"/>
  </w:num>
  <w:num w:numId="10" w16cid:durableId="1877817781">
    <w:abstractNumId w:val="4"/>
  </w:num>
  <w:num w:numId="11" w16cid:durableId="969941827">
    <w:abstractNumId w:val="19"/>
  </w:num>
  <w:num w:numId="12" w16cid:durableId="886647539">
    <w:abstractNumId w:val="14"/>
  </w:num>
  <w:num w:numId="13" w16cid:durableId="41441886">
    <w:abstractNumId w:val="7"/>
  </w:num>
  <w:num w:numId="14" w16cid:durableId="2248726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40678342">
    <w:abstractNumId w:val="20"/>
  </w:num>
  <w:num w:numId="16" w16cid:durableId="330110892">
    <w:abstractNumId w:val="8"/>
  </w:num>
  <w:num w:numId="17" w16cid:durableId="48843060">
    <w:abstractNumId w:val="1"/>
  </w:num>
  <w:num w:numId="18" w16cid:durableId="48384808">
    <w:abstractNumId w:val="5"/>
  </w:num>
  <w:num w:numId="19" w16cid:durableId="574898048">
    <w:abstractNumId w:val="8"/>
  </w:num>
  <w:num w:numId="20" w16cid:durableId="1468081463">
    <w:abstractNumId w:val="15"/>
  </w:num>
  <w:num w:numId="21" w16cid:durableId="1390378663">
    <w:abstractNumId w:val="6"/>
  </w:num>
  <w:num w:numId="22" w16cid:durableId="1161387234">
    <w:abstractNumId w:val="17"/>
  </w:num>
  <w:num w:numId="23" w16cid:durableId="221000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9278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7302293">
    <w:abstractNumId w:val="0"/>
  </w:num>
  <w:num w:numId="26" w16cid:durableId="77333396">
    <w:abstractNumId w:val="9"/>
  </w:num>
  <w:num w:numId="27" w16cid:durableId="22691451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71"/>
    <w:rsid w:val="00003659"/>
    <w:rsid w:val="00004E7F"/>
    <w:rsid w:val="00006041"/>
    <w:rsid w:val="00010547"/>
    <w:rsid w:val="0001597E"/>
    <w:rsid w:val="00021EAF"/>
    <w:rsid w:val="00025682"/>
    <w:rsid w:val="00040994"/>
    <w:rsid w:val="00050E90"/>
    <w:rsid w:val="00055814"/>
    <w:rsid w:val="0005591F"/>
    <w:rsid w:val="00060803"/>
    <w:rsid w:val="000656B0"/>
    <w:rsid w:val="00084104"/>
    <w:rsid w:val="00093D58"/>
    <w:rsid w:val="00095A4C"/>
    <w:rsid w:val="000A0D5F"/>
    <w:rsid w:val="000A3164"/>
    <w:rsid w:val="000B59B4"/>
    <w:rsid w:val="000C2504"/>
    <w:rsid w:val="000C2582"/>
    <w:rsid w:val="000C2A65"/>
    <w:rsid w:val="000D67D6"/>
    <w:rsid w:val="000F4F1D"/>
    <w:rsid w:val="000F779C"/>
    <w:rsid w:val="00100858"/>
    <w:rsid w:val="00104A3B"/>
    <w:rsid w:val="001116B0"/>
    <w:rsid w:val="00111C73"/>
    <w:rsid w:val="00114EE1"/>
    <w:rsid w:val="001358A6"/>
    <w:rsid w:val="00135BBE"/>
    <w:rsid w:val="00141ABA"/>
    <w:rsid w:val="001435A1"/>
    <w:rsid w:val="00143FEB"/>
    <w:rsid w:val="00152631"/>
    <w:rsid w:val="00152644"/>
    <w:rsid w:val="00153B23"/>
    <w:rsid w:val="001561AC"/>
    <w:rsid w:val="00156B03"/>
    <w:rsid w:val="00162117"/>
    <w:rsid w:val="001658DC"/>
    <w:rsid w:val="001672D5"/>
    <w:rsid w:val="00180157"/>
    <w:rsid w:val="001815AC"/>
    <w:rsid w:val="00185C75"/>
    <w:rsid w:val="001907E4"/>
    <w:rsid w:val="001945F4"/>
    <w:rsid w:val="001A2407"/>
    <w:rsid w:val="001B5501"/>
    <w:rsid w:val="001B5F96"/>
    <w:rsid w:val="001C12D8"/>
    <w:rsid w:val="001D6861"/>
    <w:rsid w:val="001E0D18"/>
    <w:rsid w:val="001F615C"/>
    <w:rsid w:val="001F76FC"/>
    <w:rsid w:val="00201650"/>
    <w:rsid w:val="00202200"/>
    <w:rsid w:val="0020776E"/>
    <w:rsid w:val="00210540"/>
    <w:rsid w:val="00223757"/>
    <w:rsid w:val="00223E58"/>
    <w:rsid w:val="002320BA"/>
    <w:rsid w:val="002433BF"/>
    <w:rsid w:val="00245AEC"/>
    <w:rsid w:val="00250C45"/>
    <w:rsid w:val="00256476"/>
    <w:rsid w:val="002738E8"/>
    <w:rsid w:val="00277A69"/>
    <w:rsid w:val="002811B1"/>
    <w:rsid w:val="00284165"/>
    <w:rsid w:val="002932AC"/>
    <w:rsid w:val="00293CBD"/>
    <w:rsid w:val="0029443C"/>
    <w:rsid w:val="002960C4"/>
    <w:rsid w:val="002B0A27"/>
    <w:rsid w:val="002B40E8"/>
    <w:rsid w:val="002C12F9"/>
    <w:rsid w:val="002D136E"/>
    <w:rsid w:val="002D274D"/>
    <w:rsid w:val="002F52C3"/>
    <w:rsid w:val="0030402C"/>
    <w:rsid w:val="003046E3"/>
    <w:rsid w:val="00306C9A"/>
    <w:rsid w:val="0031087A"/>
    <w:rsid w:val="00310CAC"/>
    <w:rsid w:val="0032341A"/>
    <w:rsid w:val="00324D11"/>
    <w:rsid w:val="00325120"/>
    <w:rsid w:val="003310A5"/>
    <w:rsid w:val="00335761"/>
    <w:rsid w:val="00347437"/>
    <w:rsid w:val="003518DB"/>
    <w:rsid w:val="00351AE2"/>
    <w:rsid w:val="00361CF1"/>
    <w:rsid w:val="003716BE"/>
    <w:rsid w:val="00372AA4"/>
    <w:rsid w:val="00377F64"/>
    <w:rsid w:val="003A586A"/>
    <w:rsid w:val="003B3180"/>
    <w:rsid w:val="003C0B3A"/>
    <w:rsid w:val="003C232C"/>
    <w:rsid w:val="003C3D51"/>
    <w:rsid w:val="003C7EA7"/>
    <w:rsid w:val="003D0119"/>
    <w:rsid w:val="003D7A21"/>
    <w:rsid w:val="003D7C5E"/>
    <w:rsid w:val="003E0324"/>
    <w:rsid w:val="003E2775"/>
    <w:rsid w:val="003E42AB"/>
    <w:rsid w:val="003E5BBF"/>
    <w:rsid w:val="003E7DA9"/>
    <w:rsid w:val="003F3110"/>
    <w:rsid w:val="003F7794"/>
    <w:rsid w:val="004001ED"/>
    <w:rsid w:val="00400907"/>
    <w:rsid w:val="00400E6C"/>
    <w:rsid w:val="00402C0E"/>
    <w:rsid w:val="00405DBF"/>
    <w:rsid w:val="00413E79"/>
    <w:rsid w:val="00415870"/>
    <w:rsid w:val="00417035"/>
    <w:rsid w:val="00425E6B"/>
    <w:rsid w:val="00432526"/>
    <w:rsid w:val="00433E73"/>
    <w:rsid w:val="00434407"/>
    <w:rsid w:val="004375D9"/>
    <w:rsid w:val="00441497"/>
    <w:rsid w:val="00443DB3"/>
    <w:rsid w:val="00453092"/>
    <w:rsid w:val="00462CAB"/>
    <w:rsid w:val="00466906"/>
    <w:rsid w:val="00466CCD"/>
    <w:rsid w:val="00481ECF"/>
    <w:rsid w:val="00485D4A"/>
    <w:rsid w:val="00490C13"/>
    <w:rsid w:val="004B2593"/>
    <w:rsid w:val="004C2D99"/>
    <w:rsid w:val="004E2284"/>
    <w:rsid w:val="004E4837"/>
    <w:rsid w:val="004E5BDE"/>
    <w:rsid w:val="004E7731"/>
    <w:rsid w:val="004F5ACE"/>
    <w:rsid w:val="00500A67"/>
    <w:rsid w:val="00500FC7"/>
    <w:rsid w:val="00502708"/>
    <w:rsid w:val="0050674B"/>
    <w:rsid w:val="00512589"/>
    <w:rsid w:val="00535748"/>
    <w:rsid w:val="00540516"/>
    <w:rsid w:val="00543825"/>
    <w:rsid w:val="00545FFE"/>
    <w:rsid w:val="00561596"/>
    <w:rsid w:val="00562930"/>
    <w:rsid w:val="00582FE3"/>
    <w:rsid w:val="00583465"/>
    <w:rsid w:val="00592BD3"/>
    <w:rsid w:val="005A5A63"/>
    <w:rsid w:val="005A6044"/>
    <w:rsid w:val="005B23D4"/>
    <w:rsid w:val="005B72BB"/>
    <w:rsid w:val="005C104D"/>
    <w:rsid w:val="005C1548"/>
    <w:rsid w:val="005C3096"/>
    <w:rsid w:val="005D28FA"/>
    <w:rsid w:val="005E53EF"/>
    <w:rsid w:val="005E5762"/>
    <w:rsid w:val="006047B5"/>
    <w:rsid w:val="006148A1"/>
    <w:rsid w:val="00615A46"/>
    <w:rsid w:val="00630113"/>
    <w:rsid w:val="00635567"/>
    <w:rsid w:val="006430FF"/>
    <w:rsid w:val="00644E83"/>
    <w:rsid w:val="00682DB3"/>
    <w:rsid w:val="00692DF8"/>
    <w:rsid w:val="006962B6"/>
    <w:rsid w:val="006A0F5C"/>
    <w:rsid w:val="006B37F7"/>
    <w:rsid w:val="006C2A64"/>
    <w:rsid w:val="006C2B4F"/>
    <w:rsid w:val="006D047E"/>
    <w:rsid w:val="006E272E"/>
    <w:rsid w:val="006E4DC6"/>
    <w:rsid w:val="00705A70"/>
    <w:rsid w:val="00722233"/>
    <w:rsid w:val="00725BE1"/>
    <w:rsid w:val="00733B44"/>
    <w:rsid w:val="00750BDA"/>
    <w:rsid w:val="007512D6"/>
    <w:rsid w:val="00771E00"/>
    <w:rsid w:val="007734A7"/>
    <w:rsid w:val="00786662"/>
    <w:rsid w:val="00792F76"/>
    <w:rsid w:val="007957A0"/>
    <w:rsid w:val="007A2A72"/>
    <w:rsid w:val="007A589C"/>
    <w:rsid w:val="007A7D1E"/>
    <w:rsid w:val="007B060B"/>
    <w:rsid w:val="007B1753"/>
    <w:rsid w:val="007B3163"/>
    <w:rsid w:val="007B67B1"/>
    <w:rsid w:val="007C3C00"/>
    <w:rsid w:val="007D2655"/>
    <w:rsid w:val="007D47B6"/>
    <w:rsid w:val="007E3418"/>
    <w:rsid w:val="007F0021"/>
    <w:rsid w:val="007F3397"/>
    <w:rsid w:val="007F4DA8"/>
    <w:rsid w:val="00810CBF"/>
    <w:rsid w:val="00815FA5"/>
    <w:rsid w:val="0082003D"/>
    <w:rsid w:val="008313BC"/>
    <w:rsid w:val="00834FC4"/>
    <w:rsid w:val="00841328"/>
    <w:rsid w:val="00847945"/>
    <w:rsid w:val="00854969"/>
    <w:rsid w:val="00854A42"/>
    <w:rsid w:val="00867F22"/>
    <w:rsid w:val="008706BF"/>
    <w:rsid w:val="008776DE"/>
    <w:rsid w:val="0088359D"/>
    <w:rsid w:val="00885561"/>
    <w:rsid w:val="008954E6"/>
    <w:rsid w:val="00895868"/>
    <w:rsid w:val="008A1D43"/>
    <w:rsid w:val="008A32F3"/>
    <w:rsid w:val="008B1B26"/>
    <w:rsid w:val="008B5534"/>
    <w:rsid w:val="008C0FD8"/>
    <w:rsid w:val="008C2B5F"/>
    <w:rsid w:val="008E0DED"/>
    <w:rsid w:val="008E19E9"/>
    <w:rsid w:val="008E41EE"/>
    <w:rsid w:val="008E55DE"/>
    <w:rsid w:val="008E5B32"/>
    <w:rsid w:val="008F0D48"/>
    <w:rsid w:val="0091196A"/>
    <w:rsid w:val="00916ECD"/>
    <w:rsid w:val="0094617F"/>
    <w:rsid w:val="00954F2E"/>
    <w:rsid w:val="00957584"/>
    <w:rsid w:val="009578BD"/>
    <w:rsid w:val="00966371"/>
    <w:rsid w:val="009663A4"/>
    <w:rsid w:val="0096728F"/>
    <w:rsid w:val="009728CA"/>
    <w:rsid w:val="009731E1"/>
    <w:rsid w:val="00976C7A"/>
    <w:rsid w:val="00981103"/>
    <w:rsid w:val="00987022"/>
    <w:rsid w:val="009A176A"/>
    <w:rsid w:val="009A3D44"/>
    <w:rsid w:val="009A7364"/>
    <w:rsid w:val="009B0DE1"/>
    <w:rsid w:val="009B4DED"/>
    <w:rsid w:val="009C08D9"/>
    <w:rsid w:val="009D4C8B"/>
    <w:rsid w:val="009D50AD"/>
    <w:rsid w:val="009F1847"/>
    <w:rsid w:val="009F1FBF"/>
    <w:rsid w:val="009F23EE"/>
    <w:rsid w:val="00A00F97"/>
    <w:rsid w:val="00A01FE6"/>
    <w:rsid w:val="00A20642"/>
    <w:rsid w:val="00A232C3"/>
    <w:rsid w:val="00A34671"/>
    <w:rsid w:val="00A41624"/>
    <w:rsid w:val="00A47875"/>
    <w:rsid w:val="00A53BFE"/>
    <w:rsid w:val="00A745CC"/>
    <w:rsid w:val="00A749F2"/>
    <w:rsid w:val="00A841EA"/>
    <w:rsid w:val="00A86867"/>
    <w:rsid w:val="00A87E87"/>
    <w:rsid w:val="00A91089"/>
    <w:rsid w:val="00AA4D99"/>
    <w:rsid w:val="00AB2EEF"/>
    <w:rsid w:val="00AB4311"/>
    <w:rsid w:val="00AC0A73"/>
    <w:rsid w:val="00AC0FEE"/>
    <w:rsid w:val="00AC23E6"/>
    <w:rsid w:val="00AC41EA"/>
    <w:rsid w:val="00AC72CE"/>
    <w:rsid w:val="00AD252F"/>
    <w:rsid w:val="00AD540C"/>
    <w:rsid w:val="00AE5141"/>
    <w:rsid w:val="00AF36ED"/>
    <w:rsid w:val="00B029C6"/>
    <w:rsid w:val="00B02FD4"/>
    <w:rsid w:val="00B06028"/>
    <w:rsid w:val="00B0613C"/>
    <w:rsid w:val="00B069E8"/>
    <w:rsid w:val="00B11901"/>
    <w:rsid w:val="00B12E48"/>
    <w:rsid w:val="00B15A26"/>
    <w:rsid w:val="00B17EEC"/>
    <w:rsid w:val="00B223F9"/>
    <w:rsid w:val="00B22DBA"/>
    <w:rsid w:val="00B23A9D"/>
    <w:rsid w:val="00B377C3"/>
    <w:rsid w:val="00B540C4"/>
    <w:rsid w:val="00B548B5"/>
    <w:rsid w:val="00B54BE5"/>
    <w:rsid w:val="00B60B84"/>
    <w:rsid w:val="00B63614"/>
    <w:rsid w:val="00B731EF"/>
    <w:rsid w:val="00B802E0"/>
    <w:rsid w:val="00B815BA"/>
    <w:rsid w:val="00B824E1"/>
    <w:rsid w:val="00B83115"/>
    <w:rsid w:val="00B84A57"/>
    <w:rsid w:val="00B84FE4"/>
    <w:rsid w:val="00B95850"/>
    <w:rsid w:val="00BA1AFB"/>
    <w:rsid w:val="00BA288B"/>
    <w:rsid w:val="00BA6D7B"/>
    <w:rsid w:val="00BB00A6"/>
    <w:rsid w:val="00BB3EE8"/>
    <w:rsid w:val="00BB3EFE"/>
    <w:rsid w:val="00BC2CE7"/>
    <w:rsid w:val="00BC3F4D"/>
    <w:rsid w:val="00BD28DE"/>
    <w:rsid w:val="00BE513E"/>
    <w:rsid w:val="00BF0A69"/>
    <w:rsid w:val="00BF623C"/>
    <w:rsid w:val="00C04CDD"/>
    <w:rsid w:val="00C06E51"/>
    <w:rsid w:val="00C071C0"/>
    <w:rsid w:val="00C20CC6"/>
    <w:rsid w:val="00C27005"/>
    <w:rsid w:val="00C33573"/>
    <w:rsid w:val="00C406E3"/>
    <w:rsid w:val="00C40A2F"/>
    <w:rsid w:val="00C44AD0"/>
    <w:rsid w:val="00C460E9"/>
    <w:rsid w:val="00C552DD"/>
    <w:rsid w:val="00C56C0E"/>
    <w:rsid w:val="00C61490"/>
    <w:rsid w:val="00C66584"/>
    <w:rsid w:val="00C73317"/>
    <w:rsid w:val="00C80BB7"/>
    <w:rsid w:val="00C84D6A"/>
    <w:rsid w:val="00C904BF"/>
    <w:rsid w:val="00C93A25"/>
    <w:rsid w:val="00CA7287"/>
    <w:rsid w:val="00CB1D8D"/>
    <w:rsid w:val="00CC29D5"/>
    <w:rsid w:val="00CC6066"/>
    <w:rsid w:val="00CD7F5C"/>
    <w:rsid w:val="00CE1985"/>
    <w:rsid w:val="00CE48F3"/>
    <w:rsid w:val="00CE548F"/>
    <w:rsid w:val="00CE5CDA"/>
    <w:rsid w:val="00CE6114"/>
    <w:rsid w:val="00CF357D"/>
    <w:rsid w:val="00CF3AA4"/>
    <w:rsid w:val="00CF4EA4"/>
    <w:rsid w:val="00D00F00"/>
    <w:rsid w:val="00D14B62"/>
    <w:rsid w:val="00D161FB"/>
    <w:rsid w:val="00D17B62"/>
    <w:rsid w:val="00D30F18"/>
    <w:rsid w:val="00D32C3A"/>
    <w:rsid w:val="00D4249F"/>
    <w:rsid w:val="00D518B9"/>
    <w:rsid w:val="00D617EE"/>
    <w:rsid w:val="00D73D56"/>
    <w:rsid w:val="00D769FD"/>
    <w:rsid w:val="00D83E64"/>
    <w:rsid w:val="00D84308"/>
    <w:rsid w:val="00D85DC7"/>
    <w:rsid w:val="00D90D9E"/>
    <w:rsid w:val="00D9697D"/>
    <w:rsid w:val="00D96A9D"/>
    <w:rsid w:val="00D97D8D"/>
    <w:rsid w:val="00DA0E13"/>
    <w:rsid w:val="00DB4B8A"/>
    <w:rsid w:val="00DC0E72"/>
    <w:rsid w:val="00DC37B5"/>
    <w:rsid w:val="00DC5B12"/>
    <w:rsid w:val="00DC6843"/>
    <w:rsid w:val="00DC6893"/>
    <w:rsid w:val="00DD4267"/>
    <w:rsid w:val="00DE628A"/>
    <w:rsid w:val="00E0566F"/>
    <w:rsid w:val="00E1704E"/>
    <w:rsid w:val="00E219D8"/>
    <w:rsid w:val="00E270BF"/>
    <w:rsid w:val="00E551E1"/>
    <w:rsid w:val="00E6479F"/>
    <w:rsid w:val="00E65FD9"/>
    <w:rsid w:val="00E66FF7"/>
    <w:rsid w:val="00E74365"/>
    <w:rsid w:val="00E76107"/>
    <w:rsid w:val="00E763F0"/>
    <w:rsid w:val="00E8001F"/>
    <w:rsid w:val="00E83EB2"/>
    <w:rsid w:val="00E85A65"/>
    <w:rsid w:val="00E9331E"/>
    <w:rsid w:val="00E95D06"/>
    <w:rsid w:val="00EA25BE"/>
    <w:rsid w:val="00EA4E25"/>
    <w:rsid w:val="00EA53CF"/>
    <w:rsid w:val="00EA71B6"/>
    <w:rsid w:val="00EB1D9C"/>
    <w:rsid w:val="00EB2E4B"/>
    <w:rsid w:val="00EB5DA7"/>
    <w:rsid w:val="00EB74DD"/>
    <w:rsid w:val="00EC2D76"/>
    <w:rsid w:val="00ED4755"/>
    <w:rsid w:val="00ED4FF2"/>
    <w:rsid w:val="00ED55F2"/>
    <w:rsid w:val="00ED6B00"/>
    <w:rsid w:val="00EE1AF9"/>
    <w:rsid w:val="00EE32EE"/>
    <w:rsid w:val="00EF099F"/>
    <w:rsid w:val="00EF4CA1"/>
    <w:rsid w:val="00EF7C96"/>
    <w:rsid w:val="00F02A53"/>
    <w:rsid w:val="00F13BE5"/>
    <w:rsid w:val="00F45296"/>
    <w:rsid w:val="00F507D1"/>
    <w:rsid w:val="00F5112B"/>
    <w:rsid w:val="00F52FAA"/>
    <w:rsid w:val="00F53A63"/>
    <w:rsid w:val="00F5677B"/>
    <w:rsid w:val="00F57292"/>
    <w:rsid w:val="00F83014"/>
    <w:rsid w:val="00F879AF"/>
    <w:rsid w:val="00FA2DDA"/>
    <w:rsid w:val="00FA359D"/>
    <w:rsid w:val="00FC5494"/>
    <w:rsid w:val="00FC7965"/>
    <w:rsid w:val="00FE2B37"/>
    <w:rsid w:val="00FF0710"/>
    <w:rsid w:val="00FF191B"/>
    <w:rsid w:val="00FF1992"/>
    <w:rsid w:val="0A86FE60"/>
    <w:rsid w:val="3D3C06F4"/>
    <w:rsid w:val="3DE208A8"/>
    <w:rsid w:val="56A02259"/>
    <w:rsid w:val="61435E91"/>
    <w:rsid w:val="6DE01749"/>
    <w:rsid w:val="6F80F858"/>
    <w:rsid w:val="78B6B71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8022EC"/>
  <w15:docId w15:val="{BE5D346E-7E78-4533-8411-724725F19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28A"/>
    <w:pPr>
      <w:keepLines/>
      <w:widowControl w:val="0"/>
      <w:jc w:val="both"/>
    </w:pPr>
    <w:rPr>
      <w:rFonts w:ascii="Calibri" w:eastAsia="Times New Roman" w:hAnsi="Calibri"/>
      <w:sz w:val="22"/>
      <w:szCs w:val="22"/>
    </w:rPr>
  </w:style>
  <w:style w:type="paragraph" w:styleId="Overskrift1">
    <w:name w:val="heading 1"/>
    <w:basedOn w:val="Normal"/>
    <w:next w:val="Normal"/>
    <w:link w:val="Overskrift1Tegn"/>
    <w:qFormat/>
    <w:rsid w:val="00D83E64"/>
    <w:pPr>
      <w:keepNext/>
      <w:numPr>
        <w:numId w:val="16"/>
      </w:numPr>
      <w:spacing w:before="240" w:after="240"/>
      <w:ind w:left="431" w:hanging="431"/>
      <w:outlineLvl w:val="0"/>
    </w:pPr>
    <w:rPr>
      <w:rFonts w:cs="Arial"/>
      <w:b/>
      <w:bCs/>
      <w:kern w:val="32"/>
      <w:sz w:val="32"/>
      <w:szCs w:val="32"/>
    </w:rPr>
  </w:style>
  <w:style w:type="paragraph" w:styleId="Overskrift2">
    <w:name w:val="heading 2"/>
    <w:basedOn w:val="Normal"/>
    <w:next w:val="Normal"/>
    <w:link w:val="Overskrift2Tegn"/>
    <w:qFormat/>
    <w:rsid w:val="00D83E64"/>
    <w:pPr>
      <w:keepNext/>
      <w:numPr>
        <w:ilvl w:val="1"/>
        <w:numId w:val="16"/>
      </w:numPr>
      <w:spacing w:before="240" w:after="240"/>
      <w:ind w:left="578" w:hanging="578"/>
      <w:outlineLvl w:val="1"/>
    </w:pPr>
    <w:rPr>
      <w:rFonts w:cs="Arial"/>
      <w:b/>
      <w:bCs/>
      <w:iCs/>
      <w:sz w:val="24"/>
      <w:szCs w:val="28"/>
    </w:rPr>
  </w:style>
  <w:style w:type="paragraph" w:styleId="Overskrift3">
    <w:name w:val="heading 3"/>
    <w:basedOn w:val="Normal"/>
    <w:next w:val="Normal"/>
    <w:link w:val="Overskrift3Tegn"/>
    <w:qFormat/>
    <w:rsid w:val="00B83115"/>
    <w:pPr>
      <w:keepNext/>
      <w:numPr>
        <w:ilvl w:val="2"/>
        <w:numId w:val="16"/>
      </w:numPr>
      <w:spacing w:before="240" w:after="60"/>
      <w:outlineLvl w:val="2"/>
    </w:pPr>
    <w:rPr>
      <w:rFonts w:ascii="Arial" w:hAnsi="Arial" w:cs="Arial"/>
      <w:b/>
      <w:bCs/>
      <w:sz w:val="26"/>
      <w:szCs w:val="26"/>
    </w:rPr>
  </w:style>
  <w:style w:type="paragraph" w:styleId="Overskrift4">
    <w:name w:val="heading 4"/>
    <w:basedOn w:val="Normal"/>
    <w:next w:val="Normal"/>
    <w:link w:val="Overskrift4Tegn"/>
    <w:qFormat/>
    <w:rsid w:val="00462CAB"/>
    <w:pPr>
      <w:keepNext/>
      <w:numPr>
        <w:ilvl w:val="3"/>
        <w:numId w:val="16"/>
      </w:numPr>
      <w:spacing w:before="240" w:after="60"/>
      <w:outlineLvl w:val="3"/>
    </w:pPr>
    <w:rPr>
      <w:b/>
      <w:bCs/>
      <w:sz w:val="28"/>
      <w:szCs w:val="28"/>
    </w:rPr>
  </w:style>
  <w:style w:type="paragraph" w:styleId="Overskrift5">
    <w:name w:val="heading 5"/>
    <w:basedOn w:val="Normal"/>
    <w:next w:val="Normal"/>
    <w:link w:val="Overskrift5Tegn"/>
    <w:qFormat/>
    <w:rsid w:val="00462CAB"/>
    <w:pPr>
      <w:numPr>
        <w:ilvl w:val="4"/>
        <w:numId w:val="16"/>
      </w:numPr>
      <w:spacing w:before="240" w:after="60"/>
      <w:outlineLvl w:val="4"/>
    </w:pPr>
    <w:rPr>
      <w:b/>
      <w:bCs/>
      <w:i/>
      <w:iCs/>
      <w:sz w:val="26"/>
      <w:szCs w:val="26"/>
    </w:rPr>
  </w:style>
  <w:style w:type="paragraph" w:styleId="Overskrift6">
    <w:name w:val="heading 6"/>
    <w:basedOn w:val="Normal"/>
    <w:next w:val="Normal"/>
    <w:link w:val="Overskrift6Tegn"/>
    <w:qFormat/>
    <w:rsid w:val="00462CAB"/>
    <w:pPr>
      <w:numPr>
        <w:ilvl w:val="5"/>
        <w:numId w:val="16"/>
      </w:numPr>
      <w:spacing w:before="240" w:after="60"/>
      <w:outlineLvl w:val="5"/>
    </w:pPr>
    <w:rPr>
      <w:b/>
      <w:bCs/>
    </w:rPr>
  </w:style>
  <w:style w:type="paragraph" w:styleId="Overskrift7">
    <w:name w:val="heading 7"/>
    <w:basedOn w:val="Normal"/>
    <w:next w:val="Normal"/>
    <w:link w:val="Overskrift7Tegn"/>
    <w:qFormat/>
    <w:rsid w:val="00462CAB"/>
    <w:pPr>
      <w:numPr>
        <w:ilvl w:val="6"/>
        <w:numId w:val="16"/>
      </w:numPr>
      <w:spacing w:before="240" w:after="60"/>
      <w:outlineLvl w:val="6"/>
    </w:pPr>
    <w:rPr>
      <w:szCs w:val="24"/>
    </w:rPr>
  </w:style>
  <w:style w:type="paragraph" w:styleId="Overskrift8">
    <w:name w:val="heading 8"/>
    <w:basedOn w:val="Normal"/>
    <w:next w:val="Normal"/>
    <w:link w:val="Overskrift8Tegn"/>
    <w:qFormat/>
    <w:rsid w:val="00462CAB"/>
    <w:pPr>
      <w:numPr>
        <w:ilvl w:val="7"/>
        <w:numId w:val="16"/>
      </w:numPr>
      <w:spacing w:before="240" w:after="60"/>
      <w:outlineLvl w:val="7"/>
    </w:pPr>
    <w:rPr>
      <w:i/>
      <w:iCs/>
      <w:szCs w:val="24"/>
    </w:rPr>
  </w:style>
  <w:style w:type="paragraph" w:styleId="Overskrift9">
    <w:name w:val="heading 9"/>
    <w:basedOn w:val="Normal"/>
    <w:next w:val="Normal"/>
    <w:link w:val="Overskrift9Tegn"/>
    <w:qFormat/>
    <w:rsid w:val="00462CAB"/>
    <w:pPr>
      <w:numPr>
        <w:ilvl w:val="8"/>
        <w:numId w:val="16"/>
      </w:numPr>
      <w:spacing w:before="240" w:after="60"/>
      <w:outlineLvl w:val="8"/>
    </w:pPr>
    <w:rPr>
      <w:rFonts w:ascii="Cambria" w:hAnsi="Cambria"/>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sz w:val="22"/>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ntekst">
    <w:name w:val="Plain Text"/>
    <w:basedOn w:val="Normal"/>
    <w:link w:val="RentekstTegn"/>
    <w:rsid w:val="00966371"/>
    <w:pPr>
      <w:keepLines w:val="0"/>
      <w:widowControl/>
    </w:pPr>
    <w:rPr>
      <w:rFonts w:ascii="Courier New" w:hAnsi="Courier New" w:cs="Courier New"/>
      <w:szCs w:val="20"/>
    </w:rPr>
  </w:style>
  <w:style w:type="paragraph" w:styleId="Tittel">
    <w:name w:val="Title"/>
    <w:basedOn w:val="Normal"/>
    <w:link w:val="TittelTegn"/>
    <w:qFormat/>
    <w:rsid w:val="009A176A"/>
    <w:pPr>
      <w:keepLines w:val="0"/>
      <w:widowControl/>
      <w:spacing w:before="120" w:after="240"/>
      <w:contextualSpacing/>
    </w:pPr>
    <w:rPr>
      <w:rFonts w:ascii="Arial" w:hAnsi="Arial" w:cs="Arial"/>
      <w:b/>
      <w:sz w:val="32"/>
      <w:szCs w:val="20"/>
    </w:rPr>
  </w:style>
  <w:style w:type="character" w:customStyle="1" w:styleId="TittelTegn">
    <w:name w:val="Tittel Tegn"/>
    <w:link w:val="Tittel"/>
    <w:rsid w:val="009A176A"/>
    <w:rPr>
      <w:rFonts w:ascii="Arial" w:eastAsia="Times New Roman" w:hAnsi="Arial" w:cs="Arial"/>
      <w:b/>
      <w:sz w:val="32"/>
      <w:lang w:val="nb-NO" w:eastAsia="nb-NO"/>
    </w:rPr>
  </w:style>
  <w:style w:type="paragraph" w:styleId="Topptekst">
    <w:name w:val="header"/>
    <w:basedOn w:val="Normal"/>
    <w:link w:val="TopptekstTegn"/>
    <w:rsid w:val="002320BA"/>
    <w:pPr>
      <w:tabs>
        <w:tab w:val="center" w:pos="4680"/>
        <w:tab w:val="right" w:pos="9360"/>
      </w:tabs>
    </w:pPr>
  </w:style>
  <w:style w:type="character" w:customStyle="1" w:styleId="TopptekstTegn">
    <w:name w:val="Topptekst Tegn"/>
    <w:link w:val="Topptekst"/>
    <w:rsid w:val="002320BA"/>
    <w:rPr>
      <w:rFonts w:eastAsia="Times New Roman"/>
      <w:sz w:val="22"/>
      <w:szCs w:val="22"/>
      <w:lang w:val="nb-NO" w:eastAsia="nb-NO"/>
    </w:rPr>
  </w:style>
  <w:style w:type="paragraph" w:styleId="Bunntekst">
    <w:name w:val="footer"/>
    <w:basedOn w:val="Normal"/>
    <w:link w:val="BunntekstTegn"/>
    <w:uiPriority w:val="99"/>
    <w:rsid w:val="002320BA"/>
    <w:pPr>
      <w:tabs>
        <w:tab w:val="center" w:pos="4680"/>
        <w:tab w:val="right" w:pos="9360"/>
      </w:tabs>
    </w:pPr>
  </w:style>
  <w:style w:type="character" w:customStyle="1" w:styleId="BunntekstTegn">
    <w:name w:val="Bunntekst Tegn"/>
    <w:link w:val="Bunntekst"/>
    <w:uiPriority w:val="99"/>
    <w:rsid w:val="002320BA"/>
    <w:rPr>
      <w:rFonts w:eastAsia="Times New Roman"/>
      <w:sz w:val="22"/>
      <w:szCs w:val="22"/>
      <w:lang w:val="nb-NO" w:eastAsia="nb-NO"/>
    </w:rPr>
  </w:style>
  <w:style w:type="paragraph" w:styleId="Bobletekst">
    <w:name w:val="Balloon Text"/>
    <w:basedOn w:val="Normal"/>
    <w:link w:val="BobletekstTegn"/>
    <w:uiPriority w:val="99"/>
    <w:rsid w:val="00EF7C96"/>
    <w:rPr>
      <w:rFonts w:ascii="Tahoma" w:hAnsi="Tahoma" w:cs="Tahoma"/>
      <w:sz w:val="16"/>
      <w:szCs w:val="16"/>
    </w:rPr>
  </w:style>
  <w:style w:type="character" w:customStyle="1" w:styleId="BobletekstTegn">
    <w:name w:val="Bobletekst Tegn"/>
    <w:link w:val="Bobletekst"/>
    <w:uiPriority w:val="99"/>
    <w:rsid w:val="00EF7C96"/>
    <w:rPr>
      <w:rFonts w:ascii="Tahoma" w:eastAsia="Times New Roman" w:hAnsi="Tahoma" w:cs="Tahoma"/>
      <w:sz w:val="16"/>
      <w:szCs w:val="16"/>
      <w:lang w:val="nb-NO" w:eastAsia="nb-NO"/>
    </w:rPr>
  </w:style>
  <w:style w:type="character" w:customStyle="1" w:styleId="Overskrift3Tegn">
    <w:name w:val="Overskrift 3 Tegn"/>
    <w:link w:val="Overskrift3"/>
    <w:rsid w:val="00CE48F3"/>
    <w:rPr>
      <w:rFonts w:ascii="Arial" w:eastAsia="Times New Roman" w:hAnsi="Arial" w:cs="Arial"/>
      <w:b/>
      <w:bCs/>
      <w:sz w:val="26"/>
      <w:szCs w:val="26"/>
      <w:lang w:val="nb-NO" w:eastAsia="nb-NO"/>
    </w:rPr>
  </w:style>
  <w:style w:type="character" w:styleId="Sterk">
    <w:name w:val="Strong"/>
    <w:qFormat/>
    <w:rsid w:val="00FE2B37"/>
    <w:rPr>
      <w:b/>
      <w:bCs/>
    </w:rPr>
  </w:style>
  <w:style w:type="character" w:customStyle="1" w:styleId="Overskrift4Tegn">
    <w:name w:val="Overskrift 4 Tegn"/>
    <w:link w:val="Overskrift4"/>
    <w:semiHidden/>
    <w:rsid w:val="00462CAB"/>
    <w:rPr>
      <w:rFonts w:ascii="Calibri" w:eastAsia="Times New Roman" w:hAnsi="Calibri" w:cs="Times New Roman"/>
      <w:b/>
      <w:bCs/>
      <w:sz w:val="28"/>
      <w:szCs w:val="28"/>
      <w:lang w:val="nb-NO" w:eastAsia="nb-NO"/>
    </w:rPr>
  </w:style>
  <w:style w:type="character" w:customStyle="1" w:styleId="Overskrift5Tegn">
    <w:name w:val="Overskrift 5 Tegn"/>
    <w:link w:val="Overskrift5"/>
    <w:semiHidden/>
    <w:rsid w:val="00462CAB"/>
    <w:rPr>
      <w:rFonts w:ascii="Calibri" w:eastAsia="Times New Roman" w:hAnsi="Calibri" w:cs="Times New Roman"/>
      <w:b/>
      <w:bCs/>
      <w:i/>
      <w:iCs/>
      <w:sz w:val="26"/>
      <w:szCs w:val="26"/>
      <w:lang w:val="nb-NO" w:eastAsia="nb-NO"/>
    </w:rPr>
  </w:style>
  <w:style w:type="character" w:customStyle="1" w:styleId="Overskrift6Tegn">
    <w:name w:val="Overskrift 6 Tegn"/>
    <w:link w:val="Overskrift6"/>
    <w:semiHidden/>
    <w:rsid w:val="00462CAB"/>
    <w:rPr>
      <w:rFonts w:ascii="Calibri" w:eastAsia="Times New Roman" w:hAnsi="Calibri" w:cs="Times New Roman"/>
      <w:b/>
      <w:bCs/>
      <w:sz w:val="22"/>
      <w:szCs w:val="22"/>
      <w:lang w:val="nb-NO" w:eastAsia="nb-NO"/>
    </w:rPr>
  </w:style>
  <w:style w:type="character" w:customStyle="1" w:styleId="Overskrift7Tegn">
    <w:name w:val="Overskrift 7 Tegn"/>
    <w:link w:val="Overskrift7"/>
    <w:semiHidden/>
    <w:rsid w:val="00462CAB"/>
    <w:rPr>
      <w:rFonts w:ascii="Calibri" w:eastAsia="Times New Roman" w:hAnsi="Calibri" w:cs="Times New Roman"/>
      <w:sz w:val="24"/>
      <w:szCs w:val="24"/>
      <w:lang w:val="nb-NO" w:eastAsia="nb-NO"/>
    </w:rPr>
  </w:style>
  <w:style w:type="character" w:customStyle="1" w:styleId="Overskrift8Tegn">
    <w:name w:val="Overskrift 8 Tegn"/>
    <w:link w:val="Overskrift8"/>
    <w:semiHidden/>
    <w:rsid w:val="00462CAB"/>
    <w:rPr>
      <w:rFonts w:ascii="Calibri" w:eastAsia="Times New Roman" w:hAnsi="Calibri" w:cs="Times New Roman"/>
      <w:i/>
      <w:iCs/>
      <w:sz w:val="24"/>
      <w:szCs w:val="24"/>
      <w:lang w:val="nb-NO" w:eastAsia="nb-NO"/>
    </w:rPr>
  </w:style>
  <w:style w:type="character" w:customStyle="1" w:styleId="Overskrift9Tegn">
    <w:name w:val="Overskrift 9 Tegn"/>
    <w:link w:val="Overskrift9"/>
    <w:semiHidden/>
    <w:rsid w:val="00462CAB"/>
    <w:rPr>
      <w:rFonts w:ascii="Cambria" w:eastAsia="Times New Roman" w:hAnsi="Cambria" w:cs="Times New Roman"/>
      <w:sz w:val="22"/>
      <w:szCs w:val="22"/>
      <w:lang w:val="nb-NO" w:eastAsia="nb-NO"/>
    </w:rPr>
  </w:style>
  <w:style w:type="character" w:styleId="Hyperkobling">
    <w:name w:val="Hyperlink"/>
    <w:uiPriority w:val="99"/>
    <w:rsid w:val="00E1704E"/>
    <w:rPr>
      <w:color w:val="0000FF"/>
      <w:u w:val="single"/>
    </w:rPr>
  </w:style>
  <w:style w:type="paragraph" w:styleId="Brdtekst">
    <w:name w:val="Body Text"/>
    <w:basedOn w:val="Normal"/>
    <w:rsid w:val="00E1704E"/>
    <w:pPr>
      <w:keepLines w:val="0"/>
      <w:widowControl/>
      <w:spacing w:after="120"/>
    </w:pPr>
    <w:rPr>
      <w:szCs w:val="24"/>
    </w:rPr>
  </w:style>
  <w:style w:type="character" w:customStyle="1" w:styleId="RentekstTegn">
    <w:name w:val="Ren tekst Tegn"/>
    <w:link w:val="Rentekst"/>
    <w:rsid w:val="00AC72CE"/>
    <w:rPr>
      <w:rFonts w:ascii="Courier New" w:eastAsia="Times New Roman" w:hAnsi="Courier New" w:cs="Courier New"/>
      <w:sz w:val="24"/>
    </w:rPr>
  </w:style>
  <w:style w:type="character" w:styleId="Merknadsreferanse">
    <w:name w:val="annotation reference"/>
    <w:uiPriority w:val="99"/>
    <w:rsid w:val="00AC23E6"/>
    <w:rPr>
      <w:sz w:val="16"/>
      <w:szCs w:val="16"/>
    </w:rPr>
  </w:style>
  <w:style w:type="paragraph" w:styleId="Merknadstekst">
    <w:name w:val="annotation text"/>
    <w:basedOn w:val="Normal"/>
    <w:link w:val="MerknadstekstTegn"/>
    <w:uiPriority w:val="99"/>
    <w:rsid w:val="00AC23E6"/>
    <w:rPr>
      <w:sz w:val="20"/>
      <w:szCs w:val="20"/>
    </w:rPr>
  </w:style>
  <w:style w:type="character" w:customStyle="1" w:styleId="MerknadstekstTegn">
    <w:name w:val="Merknadstekst Tegn"/>
    <w:link w:val="Merknadstekst"/>
    <w:uiPriority w:val="99"/>
    <w:rsid w:val="00AC23E6"/>
    <w:rPr>
      <w:rFonts w:eastAsia="Times New Roman"/>
    </w:rPr>
  </w:style>
  <w:style w:type="paragraph" w:styleId="Kommentaremne">
    <w:name w:val="annotation subject"/>
    <w:basedOn w:val="Merknadstekst"/>
    <w:next w:val="Merknadstekst"/>
    <w:link w:val="KommentaremneTegn"/>
    <w:uiPriority w:val="99"/>
    <w:rsid w:val="00AC23E6"/>
    <w:rPr>
      <w:b/>
      <w:bCs/>
    </w:rPr>
  </w:style>
  <w:style w:type="character" w:customStyle="1" w:styleId="KommentaremneTegn">
    <w:name w:val="Kommentaremne Tegn"/>
    <w:link w:val="Kommentaremne"/>
    <w:uiPriority w:val="99"/>
    <w:rsid w:val="00AC23E6"/>
    <w:rPr>
      <w:rFonts w:eastAsia="Times New Roman"/>
      <w:b/>
      <w:bCs/>
    </w:rPr>
  </w:style>
  <w:style w:type="table" w:styleId="Tabellrutenett">
    <w:name w:val="Table Grid"/>
    <w:basedOn w:val="Vanligtabell"/>
    <w:uiPriority w:val="59"/>
    <w:rsid w:val="001672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nkelttabell2">
    <w:name w:val="Table Simple 2"/>
    <w:basedOn w:val="Vanligtabell"/>
    <w:rsid w:val="001672D5"/>
    <w:pPr>
      <w:keepLines/>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3D-effekt1">
    <w:name w:val="Table 3D effects 1"/>
    <w:basedOn w:val="Vanligtabell"/>
    <w:rsid w:val="001672D5"/>
    <w:pPr>
      <w:keepLines/>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rsid w:val="001672D5"/>
    <w:pPr>
      <w:keepLines/>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avsnitt">
    <w:name w:val="List Paragraph"/>
    <w:basedOn w:val="Normal"/>
    <w:uiPriority w:val="34"/>
    <w:qFormat/>
    <w:rsid w:val="00277A69"/>
    <w:pPr>
      <w:ind w:left="720"/>
      <w:contextualSpacing/>
    </w:pPr>
  </w:style>
  <w:style w:type="character" w:customStyle="1" w:styleId="Overskrift1Tegn">
    <w:name w:val="Overskrift 1 Tegn"/>
    <w:basedOn w:val="Standardskriftforavsnitt"/>
    <w:link w:val="Overskrift1"/>
    <w:rsid w:val="00D83E64"/>
    <w:rPr>
      <w:rFonts w:ascii="Calibri" w:eastAsia="Times New Roman" w:hAnsi="Calibri" w:cs="Arial"/>
      <w:b/>
      <w:bCs/>
      <w:kern w:val="32"/>
      <w:sz w:val="32"/>
      <w:szCs w:val="32"/>
    </w:rPr>
  </w:style>
  <w:style w:type="character" w:customStyle="1" w:styleId="Overskrift2Tegn">
    <w:name w:val="Overskrift 2 Tegn"/>
    <w:basedOn w:val="Standardskriftforavsnitt"/>
    <w:link w:val="Overskrift2"/>
    <w:rsid w:val="00D83E64"/>
    <w:rPr>
      <w:rFonts w:ascii="Calibri" w:eastAsia="Times New Roman" w:hAnsi="Calibri" w:cs="Arial"/>
      <w:b/>
      <w:bCs/>
      <w:iCs/>
      <w:sz w:val="24"/>
      <w:szCs w:val="28"/>
    </w:rPr>
  </w:style>
  <w:style w:type="paragraph" w:customStyle="1" w:styleId="Default">
    <w:name w:val="Default"/>
    <w:rsid w:val="00847945"/>
    <w:pPr>
      <w:autoSpaceDE w:val="0"/>
      <w:autoSpaceDN w:val="0"/>
      <w:adjustRightInd w:val="0"/>
    </w:pPr>
    <w:rPr>
      <w:color w:val="000000"/>
      <w:sz w:val="24"/>
      <w:szCs w:val="24"/>
    </w:rPr>
  </w:style>
  <w:style w:type="paragraph" w:styleId="Ingenmellomrom">
    <w:name w:val="No Spacing"/>
    <w:uiPriority w:val="1"/>
    <w:qFormat/>
    <w:rsid w:val="00847945"/>
    <w:pPr>
      <w:widowControl w:val="0"/>
    </w:pPr>
    <w:rPr>
      <w:rFonts w:asciiTheme="minorHAnsi" w:eastAsiaTheme="minorHAnsi" w:hAnsiTheme="minorHAnsi" w:cstheme="minorBidi"/>
      <w:sz w:val="22"/>
      <w:szCs w:val="22"/>
      <w:lang w:val="en-US" w:eastAsia="en-US"/>
    </w:rPr>
  </w:style>
  <w:style w:type="paragraph" w:styleId="Revisjon">
    <w:name w:val="Revision"/>
    <w:hidden/>
    <w:uiPriority w:val="99"/>
    <w:semiHidden/>
    <w:rsid w:val="008E19E9"/>
    <w:rPr>
      <w:rFonts w:ascii="Calibri" w:eastAsia="Times New Roman"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46655">
      <w:bodyDiv w:val="1"/>
      <w:marLeft w:val="0"/>
      <w:marRight w:val="0"/>
      <w:marTop w:val="0"/>
      <w:marBottom w:val="0"/>
      <w:divBdr>
        <w:top w:val="none" w:sz="0" w:space="0" w:color="auto"/>
        <w:left w:val="none" w:sz="0" w:space="0" w:color="auto"/>
        <w:bottom w:val="none" w:sz="0" w:space="0" w:color="auto"/>
        <w:right w:val="none" w:sz="0" w:space="0" w:color="auto"/>
      </w:divBdr>
    </w:div>
    <w:div w:id="226305141">
      <w:bodyDiv w:val="1"/>
      <w:marLeft w:val="0"/>
      <w:marRight w:val="0"/>
      <w:marTop w:val="0"/>
      <w:marBottom w:val="0"/>
      <w:divBdr>
        <w:top w:val="none" w:sz="0" w:space="0" w:color="auto"/>
        <w:left w:val="none" w:sz="0" w:space="0" w:color="auto"/>
        <w:bottom w:val="none" w:sz="0" w:space="0" w:color="auto"/>
        <w:right w:val="none" w:sz="0" w:space="0" w:color="auto"/>
      </w:divBdr>
    </w:div>
    <w:div w:id="414978544">
      <w:bodyDiv w:val="1"/>
      <w:marLeft w:val="0"/>
      <w:marRight w:val="0"/>
      <w:marTop w:val="0"/>
      <w:marBottom w:val="0"/>
      <w:divBdr>
        <w:top w:val="none" w:sz="0" w:space="0" w:color="auto"/>
        <w:left w:val="none" w:sz="0" w:space="0" w:color="auto"/>
        <w:bottom w:val="none" w:sz="0" w:space="0" w:color="auto"/>
        <w:right w:val="none" w:sz="0" w:space="0" w:color="auto"/>
      </w:divBdr>
    </w:div>
    <w:div w:id="20107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3B2D94115FC8643ADC0A0B29860006B" ma:contentTypeVersion="3" ma:contentTypeDescription="Opprett et nytt dokument." ma:contentTypeScope="" ma:versionID="be160a4f409e8e1841aaf52273b8ac35">
  <xsd:schema xmlns:xsd="http://www.w3.org/2001/XMLSchema" xmlns:xs="http://www.w3.org/2001/XMLSchema" xmlns:p="http://schemas.microsoft.com/office/2006/metadata/properties" xmlns:ns2="904b6362-728d-4ad0-a044-5d139ff5d6c7" targetNamespace="http://schemas.microsoft.com/office/2006/metadata/properties" ma:root="true" ma:fieldsID="1f448ce13d3c359af0184c2bbf396056" ns2:_="">
    <xsd:import namespace="904b6362-728d-4ad0-a044-5d139ff5d6c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b6362-728d-4ad0-a044-5d139ff5d6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519C12-53EC-42B6-94FA-54F806E9C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4b6362-728d-4ad0-a044-5d139ff5d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DC02A0-DFE8-4C97-AAA2-685AFA9762CB}">
  <ds:schemaRefs>
    <ds:schemaRef ds:uri="http://schemas.microsoft.com/sharepoint/v3/contenttype/forms"/>
  </ds:schemaRefs>
</ds:datastoreItem>
</file>

<file path=customXml/itemProps3.xml><?xml version="1.0" encoding="utf-8"?>
<ds:datastoreItem xmlns:ds="http://schemas.openxmlformats.org/officeDocument/2006/customXml" ds:itemID="{34C017FF-220F-4E78-9E51-078F3EC648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1485</Words>
  <Characters>7873</Characters>
  <Application>Microsoft Office Word</Application>
  <DocSecurity>0</DocSecurity>
  <Lines>65</Lines>
  <Paragraphs>18</Paragraphs>
  <ScaleCrop>false</ScaleCrop>
  <HeadingPairs>
    <vt:vector size="2" baseType="variant">
      <vt:variant>
        <vt:lpstr>Tittel</vt:lpstr>
      </vt:variant>
      <vt:variant>
        <vt:i4>1</vt:i4>
      </vt:variant>
    </vt:vector>
  </HeadingPairs>
  <TitlesOfParts>
    <vt:vector size="1" baseType="lpstr">
      <vt:lpstr>Avropsskjema</vt:lpstr>
    </vt:vector>
  </TitlesOfParts>
  <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Øyvind Kjørlaug</dc:creator>
  <cp:keywords/>
  <cp:lastModifiedBy>Christina Wærness</cp:lastModifiedBy>
  <cp:revision>2</cp:revision>
  <cp:lastPrinted>2014-02-21T10:20:00Z</cp:lastPrinted>
  <dcterms:created xsi:type="dcterms:W3CDTF">2026-06-11T10:04:00Z</dcterms:created>
  <dcterms:modified xsi:type="dcterms:W3CDTF">2026-06-11T10:04:00Z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0x01010043B2D94115FC8643ADC0A0B29860006B</vt:lpwstr>
  </property>
</Properties>
</file>